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sz w:val="24"/>
          <w:lang w:eastAsia="ru-RU"/>
        </w:rPr>
        <w:t xml:space="preserve">государственное бюджетное профессиональное 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sz w:val="24"/>
          <w:lang w:eastAsia="ru-RU"/>
        </w:rPr>
        <w:t>образовательное учреждение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FD398F">
        <w:rPr>
          <w:rFonts w:ascii="Times New Roman" w:eastAsia="Times New Roman" w:hAnsi="Times New Roman" w:cs="Times New Roman"/>
          <w:b/>
          <w:sz w:val="24"/>
          <w:lang w:eastAsia="ru-RU"/>
        </w:rPr>
        <w:t>«Магнитогорский строительно-монтажный техникум»</w:t>
      </w: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Программа 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D398F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профессионального обучения (подготовки)</w:t>
      </w:r>
    </w:p>
    <w:p w:rsidR="00FD398F" w:rsidRPr="00FD398F" w:rsidRDefault="00FD398F" w:rsidP="00FD398F">
      <w:pPr>
        <w:spacing w:after="2" w:line="248" w:lineRule="auto"/>
        <w:ind w:left="-5" w:hanging="1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по профессии 15.01.05 Сварщик ручной дуговой сварки плавящимся покрытым электродом</w:t>
      </w: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C51A9F" w:rsidRPr="00C51A9F" w:rsidSect="00C51A9F">
          <w:footerReference w:type="default" r:id="rId7"/>
          <w:pgSz w:w="11906" w:h="16838"/>
          <w:pgMar w:top="851" w:right="1134" w:bottom="1701" w:left="1134" w:header="709" w:footer="709" w:gutter="0"/>
          <w:cols w:space="720"/>
          <w:formProt w:val="0"/>
          <w:titlePg/>
          <w:docGrid w:linePitch="299" w:charSpace="4096"/>
        </w:sectPr>
      </w:pPr>
      <w:r w:rsidRPr="00C51A9F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page" w:horzAnchor="margin" w:tblpY="1156"/>
        <w:tblW w:w="9848" w:type="dxa"/>
        <w:tblLayout w:type="fixed"/>
        <w:tblLook w:val="0000" w:firstRow="0" w:lastRow="0" w:firstColumn="0" w:lastColumn="0" w:noHBand="0" w:noVBand="0"/>
      </w:tblPr>
      <w:tblGrid>
        <w:gridCol w:w="5211"/>
        <w:gridCol w:w="4637"/>
      </w:tblGrid>
      <w:tr w:rsidR="00C51A9F" w:rsidRPr="00C51A9F" w:rsidTr="00C51A9F">
        <w:tc>
          <w:tcPr>
            <w:tcW w:w="5211" w:type="dxa"/>
          </w:tcPr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ОДОБРЕНА И РЕКОМЕНДОВАНА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предметной цикловой комиссией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Технология строительного и мебельного производства</w:t>
            </w: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 «___»___________20___г.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ПЦК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 ФИО </w:t>
            </w:r>
          </w:p>
        </w:tc>
        <w:tc>
          <w:tcPr>
            <w:tcW w:w="4637" w:type="dxa"/>
          </w:tcPr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Педагогическим советом ГБПОУ МСМТ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 Е.А. Малыхина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1A9F" w:rsidRPr="00C51A9F" w:rsidTr="00C51A9F">
        <w:tc>
          <w:tcPr>
            <w:tcW w:w="9848" w:type="dxa"/>
            <w:gridSpan w:val="2"/>
          </w:tcPr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«Системы Север-Юг» -  А.В. Гордилковский      _________________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ООО «Вентсервис» -  Е.Ю. Локотунин                         __________________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Разработчики: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Е.С. Филонова - преподаватель 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1A9F">
              <w:rPr>
                <w:rFonts w:ascii="Times New Roman" w:eastAsia="Times New Roman" w:hAnsi="Times New Roman" w:cs="Times New Roman"/>
                <w:sz w:val="24"/>
                <w:szCs w:val="24"/>
              </w:rPr>
              <w:t>В.И. Дягилева -  мастер производственного обучения ГБПОУ «Магнитогорский строительно-монтажный техникум»</w:t>
            </w: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1A9F" w:rsidRPr="00C51A9F" w:rsidRDefault="00C51A9F" w:rsidP="00C51A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pPr w:leftFromText="180" w:rightFromText="180" w:vertAnchor="page" w:horzAnchor="margin" w:tblpY="2935"/>
              <w:tblOverlap w:val="never"/>
              <w:tblW w:w="9848" w:type="dxa"/>
              <w:tblLayout w:type="fixed"/>
              <w:tblLook w:val="0000" w:firstRow="0" w:lastRow="0" w:firstColumn="0" w:lastColumn="0" w:noHBand="0" w:noVBand="0"/>
            </w:tblPr>
            <w:tblGrid>
              <w:gridCol w:w="5637"/>
              <w:gridCol w:w="4211"/>
            </w:tblGrid>
            <w:tr w:rsidR="00C51A9F" w:rsidRPr="00C51A9F" w:rsidTr="00C51A9F">
              <w:tc>
                <w:tcPr>
                  <w:tcW w:w="5637" w:type="dxa"/>
                </w:tcPr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Рецензенты внутренние: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УР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НМР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Заместитель директора по ПР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11" w:type="dxa"/>
                </w:tcPr>
                <w:p w:rsidR="00C51A9F" w:rsidRPr="00C51A9F" w:rsidRDefault="00C51A9F" w:rsidP="00C51A9F">
                  <w:pPr>
                    <w:widowControl w:val="0"/>
                    <w:tabs>
                      <w:tab w:val="left" w:pos="280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C51A9F" w:rsidRPr="00C51A9F" w:rsidRDefault="00C51A9F" w:rsidP="00C51A9F">
                  <w:pPr>
                    <w:widowControl w:val="0"/>
                    <w:tabs>
                      <w:tab w:val="left" w:pos="280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_______________ Е.С. Засова 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 Е.И. Кенарь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51A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 А.В. Мелентов</w:t>
                  </w:r>
                </w:p>
                <w:p w:rsidR="00C51A9F" w:rsidRPr="00C51A9F" w:rsidRDefault="00C51A9F" w:rsidP="00C51A9F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51A9F" w:rsidRPr="00C51A9F" w:rsidRDefault="00C51A9F" w:rsidP="00C51A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C51A9F" w:rsidRPr="00C51A9F" w:rsidRDefault="00C51A9F" w:rsidP="00C51A9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1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Программа государственной итоговой аттестации разработана государственным бюджетным профессиональным образовательным учреждением  «Магнитогорский строительно-монтажный техникум» (далее техникум) в соответствии  с Приказом об утверждении порядка проведения государственной итоговой аттестации по образовательным программам среднего профессионального образования (от 08.10.2021 №800 с изм. 05.05 2022г), 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ФГОС СПО по профессии </w:t>
      </w:r>
      <w:r w:rsidR="00B102F6" w:rsidRPr="00B102F6">
        <w:rPr>
          <w:rFonts w:ascii="Times New Roman" w:eastAsia="Calibri" w:hAnsi="Times New Roman" w:cs="Times New Roman"/>
          <w:color w:val="000000"/>
          <w:sz w:val="24"/>
          <w:szCs w:val="24"/>
        </w:rPr>
        <w:t>Сварщик ручной дуговой сварки плавящимся покрытым электродом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(Приказ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Минобрнауки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РФ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от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02.08.2013 №</w:t>
      </w:r>
      <w:r w:rsidRPr="00C51A9F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 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>695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>), профессиональным стандартом по профессии «Сварщик» от 28.11.13 №701н</w:t>
      </w:r>
      <w:r w:rsidRPr="00C51A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C51A9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Положением о </w:t>
      </w:r>
      <w:r w:rsidRPr="00C51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порядке организации и проведения государственной итоговой аттестации выпускников ГБПОУ </w:t>
      </w:r>
      <w:r w:rsidRPr="00C51A9F">
        <w:rPr>
          <w:rFonts w:ascii="Times New Roman" w:eastAsia="Times New Roman" w:hAnsi="Times New Roman" w:cs="Times New Roman"/>
          <w:sz w:val="24"/>
          <w:szCs w:val="24"/>
        </w:rPr>
        <w:t xml:space="preserve">МСМТ, </w:t>
      </w:r>
      <w:r w:rsidRPr="00C51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 </w:t>
      </w:r>
      <w:r w:rsidRPr="00C51A9F">
        <w:rPr>
          <w:rFonts w:ascii="Times New Roman" w:eastAsia="Times New Roman" w:hAnsi="Times New Roman" w:cs="Times New Roman"/>
          <w:sz w:val="24"/>
          <w:szCs w:val="24"/>
        </w:rPr>
        <w:t xml:space="preserve">определяет совокупность требований к государственной итоговой аттестации на 2022/2023 учебный год. </w:t>
      </w:r>
    </w:p>
    <w:p w:rsidR="00C51A9F" w:rsidRPr="00C51A9F" w:rsidRDefault="00C51A9F" w:rsidP="00C51A9F">
      <w:pPr>
        <w:tabs>
          <w:tab w:val="left" w:pos="74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C51A9F" w:rsidRPr="00C51A9F" w:rsidRDefault="00C51A9F" w:rsidP="00C51A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1A9F" w:rsidRPr="00C51A9F" w:rsidRDefault="00C51A9F" w:rsidP="00C51A9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1A9F" w:rsidRDefault="00C51A9F" w:rsidP="005B04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4BB5" w:rsidRPr="005B0455" w:rsidRDefault="002E4EB3" w:rsidP="005B04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8505"/>
        <w:gridCol w:w="669"/>
      </w:tblGrid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Пояснительная записка </w:t>
            </w:r>
          </w:p>
        </w:tc>
        <w:tc>
          <w:tcPr>
            <w:tcW w:w="669" w:type="dxa"/>
          </w:tcPr>
          <w:p w:rsidR="002E4EB3" w:rsidRPr="005B0455" w:rsidRDefault="00611384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E4EB3"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E4EB3" w:rsidRPr="005B0455" w:rsidTr="005B0455">
        <w:trPr>
          <w:trHeight w:val="241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Характеристика профессиональной деятельности выпускника и требования к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результатам освоения программы </w:t>
            </w:r>
          </w:p>
        </w:tc>
        <w:tc>
          <w:tcPr>
            <w:tcW w:w="669" w:type="dxa"/>
          </w:tcPr>
          <w:p w:rsidR="002E4EB3" w:rsidRPr="005B0455" w:rsidRDefault="00611384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2E4EB3"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Учебный план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планы и программы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</w:tr>
      <w:tr w:rsidR="002E4EB3" w:rsidRPr="005B0455" w:rsidTr="005B0455">
        <w:trPr>
          <w:trHeight w:val="241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организационно-педагогическим условиям реализации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программы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2E4EB3" w:rsidRPr="005B0455" w:rsidTr="005B0455">
        <w:trPr>
          <w:trHeight w:val="380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квалификации преподавателей, мастеров производственного обучения, представителей предприятий и организаций, обеспечивающих </w:t>
            </w:r>
          </w:p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реализацию образовательного процесса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5.2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материально-техническим условиям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5.3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Требованиям к информационным и учебно-методическим условиям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итоговой аттестации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</w:tr>
      <w:tr w:rsidR="002E4EB3" w:rsidRPr="005B0455" w:rsidTr="005B0455">
        <w:trPr>
          <w:trHeight w:val="109"/>
        </w:trPr>
        <w:tc>
          <w:tcPr>
            <w:tcW w:w="534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8505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Фонды оценочных средств </w:t>
            </w:r>
          </w:p>
        </w:tc>
        <w:tc>
          <w:tcPr>
            <w:tcW w:w="669" w:type="dxa"/>
          </w:tcPr>
          <w:p w:rsidR="002E4EB3" w:rsidRPr="005B0455" w:rsidRDefault="002E4EB3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</w:tr>
      <w:tr w:rsidR="00083E0F" w:rsidRPr="005B0455" w:rsidTr="005B0455">
        <w:trPr>
          <w:trHeight w:val="109"/>
        </w:trPr>
        <w:tc>
          <w:tcPr>
            <w:tcW w:w="534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5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9" w:type="dxa"/>
          </w:tcPr>
          <w:p w:rsidR="00083E0F" w:rsidRPr="005B0455" w:rsidRDefault="00083E0F" w:rsidP="002E4E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5B0455" w:rsidRDefault="005B0455" w:rsidP="00F86E84">
      <w:pPr>
        <w:pStyle w:val="Default"/>
        <w:rPr>
          <w:b/>
          <w:bCs/>
        </w:rPr>
      </w:pPr>
    </w:p>
    <w:p w:rsidR="00F86E84" w:rsidRPr="005B0455" w:rsidRDefault="00F86E84" w:rsidP="00F86E84">
      <w:pPr>
        <w:pStyle w:val="Default"/>
      </w:pPr>
      <w:r w:rsidRPr="005B0455">
        <w:rPr>
          <w:b/>
          <w:bCs/>
        </w:rPr>
        <w:lastRenderedPageBreak/>
        <w:t xml:space="preserve">1. Пояснительная записка </w:t>
      </w:r>
    </w:p>
    <w:p w:rsidR="00FD398F" w:rsidRDefault="00FD398F" w:rsidP="00F86E84">
      <w:pPr>
        <w:pStyle w:val="Default"/>
        <w:rPr>
          <w:b/>
          <w:bCs/>
        </w:rPr>
      </w:pPr>
    </w:p>
    <w:p w:rsidR="00F86E84" w:rsidRPr="005B0455" w:rsidRDefault="00F86E84" w:rsidP="00F86E84">
      <w:pPr>
        <w:pStyle w:val="Default"/>
      </w:pPr>
      <w:r w:rsidRPr="005B0455">
        <w:rPr>
          <w:b/>
          <w:bCs/>
        </w:rPr>
        <w:t>1.1 Нормативно-правовые основания разработки основной программы профессионального обучения</w:t>
      </w:r>
      <w:r w:rsidRPr="005B0455">
        <w:t xml:space="preserve"> </w:t>
      </w:r>
    </w:p>
    <w:p w:rsidR="00F86E84" w:rsidRPr="00C51A9F" w:rsidRDefault="00C51A9F" w:rsidP="00FD398F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86E84" w:rsidRPr="00C51A9F">
        <w:rPr>
          <w:color w:val="000000" w:themeColor="text1"/>
        </w:rPr>
        <w:t xml:space="preserve">Основная программа профессионального обучения (программа профессиональной подготовки по профессии рабочего) содержит комплекс основных характеристик образования (объем, содержание, планируемые результаты), организационно-педагогических условий, форм аттестации по профессии «Сварщик ручной дуговой сварки плавящимся покрытым электродом». </w:t>
      </w:r>
    </w:p>
    <w:p w:rsidR="00F86E84" w:rsidRPr="00C51A9F" w:rsidRDefault="00C51A9F" w:rsidP="00FD398F">
      <w:pPr>
        <w:pStyle w:val="Defaul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F86E84" w:rsidRPr="00C51A9F">
        <w:rPr>
          <w:color w:val="000000" w:themeColor="text1"/>
        </w:rPr>
        <w:t xml:space="preserve">Нормативную правовую основу разработки ОППО составляют: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– Федеральный закон «Об образовании в Российской Федерации» (ФЗ-273 от 29.12.2012);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>– Приказ Мин</w:t>
      </w:r>
      <w:r w:rsidR="00611384">
        <w:rPr>
          <w:color w:val="000000" w:themeColor="text1"/>
        </w:rPr>
        <w:t xml:space="preserve">истерства </w:t>
      </w:r>
      <w:r w:rsidRPr="00C51A9F">
        <w:rPr>
          <w:color w:val="000000" w:themeColor="text1"/>
        </w:rPr>
        <w:t xml:space="preserve">просвещения России от 26.08.2020 N 438 «Об утверждении Порядка организации и осуществления образовательной деятельности по основным программам профессионального обучения» (Зарегистрировано в Минюсте России 11.09.2020 N 59784);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– Приказ Министерства труда и социальной защиты от 28 ноября 2013 г. №701н «Об утверждении Профессионального стандарта по профессии «Сварщик» с изменениями от 10 января 2017 г; </w:t>
      </w:r>
    </w:p>
    <w:p w:rsidR="00C51A9F" w:rsidRPr="00C51A9F" w:rsidRDefault="00C51A9F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>- Профессиональным стандартом по профессии «Сварщик» от 28.11.13 №701н;</w:t>
      </w:r>
    </w:p>
    <w:p w:rsidR="00F86E84" w:rsidRPr="00C51A9F" w:rsidRDefault="00F86E84" w:rsidP="00FD39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1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Приказ Министерства образования и науки РФ от 2 июля 2013 г. № 513 «Об утверждении </w:t>
      </w:r>
      <w:r w:rsidR="00C51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п</w:t>
      </w:r>
      <w:r w:rsidRPr="00C51A9F">
        <w:rPr>
          <w:rFonts w:ascii="Times New Roman" w:hAnsi="Times New Roman" w:cs="Times New Roman"/>
          <w:color w:val="000000" w:themeColor="text1"/>
          <w:sz w:val="24"/>
          <w:szCs w:val="24"/>
        </w:rPr>
        <w:t>еречня профессий рабочих, должностей служащих, по которым осуществляется профессиональное обучение»</w:t>
      </w:r>
    </w:p>
    <w:p w:rsidR="00F86E84" w:rsidRPr="005B0455" w:rsidRDefault="00C51A9F" w:rsidP="00FD398F">
      <w:pPr>
        <w:pStyle w:val="Default"/>
        <w:jc w:val="both"/>
      </w:pPr>
      <w:r>
        <w:t xml:space="preserve">        </w:t>
      </w:r>
      <w:r w:rsidR="00F86E84" w:rsidRPr="005B0455">
        <w:t xml:space="preserve">К освоению программы профессиональной подготовки по профессии рабочего «Сварщик ручной дуговой сварки плавящимся покрытым электродом» допускаются лица, имеющие среднее основное общее образование, родственную профессию. </w:t>
      </w:r>
    </w:p>
    <w:p w:rsidR="00C51A9F" w:rsidRDefault="00F86E84" w:rsidP="00FD398F">
      <w:pPr>
        <w:pStyle w:val="Default"/>
        <w:jc w:val="both"/>
      </w:pPr>
      <w:r w:rsidRPr="005B0455">
        <w:t xml:space="preserve">Обучение сочетает теоретическое обучение и практическое.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Теоретический курс обучения в объеме </w:t>
      </w:r>
      <w:r w:rsidR="00C51A9F" w:rsidRPr="00C51A9F">
        <w:rPr>
          <w:color w:val="000000" w:themeColor="text1"/>
        </w:rPr>
        <w:t xml:space="preserve">88 </w:t>
      </w:r>
      <w:r w:rsidRPr="00C51A9F">
        <w:rPr>
          <w:color w:val="000000" w:themeColor="text1"/>
        </w:rPr>
        <w:t xml:space="preserve">- ч. </w:t>
      </w:r>
    </w:p>
    <w:p w:rsidR="00F86E84" w:rsidRPr="00C51A9F" w:rsidRDefault="00F86E84" w:rsidP="00FD398F">
      <w:pPr>
        <w:pStyle w:val="Default"/>
        <w:jc w:val="both"/>
        <w:rPr>
          <w:color w:val="000000" w:themeColor="text1"/>
        </w:rPr>
      </w:pPr>
      <w:r w:rsidRPr="00C51A9F">
        <w:rPr>
          <w:color w:val="000000" w:themeColor="text1"/>
        </w:rPr>
        <w:t xml:space="preserve">Практический курс обучения в объеме </w:t>
      </w:r>
      <w:r w:rsidR="00C51A9F" w:rsidRPr="00C51A9F">
        <w:rPr>
          <w:color w:val="000000" w:themeColor="text1"/>
        </w:rPr>
        <w:t>162</w:t>
      </w:r>
      <w:r w:rsidRPr="00C51A9F">
        <w:rPr>
          <w:color w:val="000000" w:themeColor="text1"/>
        </w:rPr>
        <w:t xml:space="preserve">– ч. </w:t>
      </w:r>
    </w:p>
    <w:p w:rsidR="00F86E84" w:rsidRPr="005B0455" w:rsidRDefault="00C51A9F" w:rsidP="00FD398F">
      <w:pPr>
        <w:pStyle w:val="Default"/>
        <w:jc w:val="both"/>
      </w:pPr>
      <w:r>
        <w:t xml:space="preserve">        </w:t>
      </w:r>
      <w:r w:rsidR="00F86E84" w:rsidRPr="005B0455">
        <w:t xml:space="preserve">Квалификационная (пробная) работа проводится за счет времени, отведенного на практическое обучение.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К работе сварщика ручной дуговой сварки плавящимся покрытым электродом допускается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лицо: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1) прошедшее в соответствии с Порядком обучения по охране труда и проверки знаний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требований охраны труда работников организаций, утв. Постановлением Минтруда России и Минобразования России от 13.01.2003 N 1/29, обучение безопасным методам и приемам выполнения работ, инструктаж по охране труда (вводный и на рабочем месте), стажировку на рабочем месте и проверку знаний требований охраны труда; </w:t>
      </w:r>
    </w:p>
    <w:p w:rsidR="00F86E84" w:rsidRPr="005B0455" w:rsidRDefault="00F86E84" w:rsidP="00FD398F">
      <w:pPr>
        <w:pStyle w:val="Default"/>
        <w:jc w:val="both"/>
      </w:pPr>
      <w:r w:rsidRPr="005B0455">
        <w:t xml:space="preserve">2) прошедшее обязательный предварительный (при поступлении на работу) и периодические медицинские осмотры (обследования), а также внеочередные медицинские осмотры (обследования)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утв. Приказом Минздравсоцразвития России от 12.04.2011 N 302н. </w:t>
      </w:r>
    </w:p>
    <w:p w:rsidR="00F86E84" w:rsidRPr="005B0455" w:rsidRDefault="00F86E84" w:rsidP="00FD39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5B0455" w:rsidRDefault="005B0455" w:rsidP="00FD398F">
      <w:pPr>
        <w:pStyle w:val="Default"/>
        <w:jc w:val="both"/>
        <w:rPr>
          <w:b/>
          <w:bCs/>
        </w:rPr>
      </w:pPr>
    </w:p>
    <w:p w:rsidR="00C51A9F" w:rsidRDefault="00C51A9F" w:rsidP="00FD398F">
      <w:pPr>
        <w:pStyle w:val="Default"/>
        <w:jc w:val="both"/>
        <w:rPr>
          <w:b/>
          <w:bCs/>
        </w:rPr>
      </w:pPr>
    </w:p>
    <w:p w:rsidR="00F86E84" w:rsidRPr="005B0455" w:rsidRDefault="00F86E84" w:rsidP="00F86E84">
      <w:pPr>
        <w:pStyle w:val="Default"/>
        <w:jc w:val="center"/>
      </w:pPr>
      <w:r w:rsidRPr="005B0455">
        <w:rPr>
          <w:b/>
          <w:bCs/>
        </w:rPr>
        <w:lastRenderedPageBreak/>
        <w:t>2. ХАРАКТЕРИСТИКА ПРОФЕССИОНАЛЬНОЙ ДЕЯТЕЛЬНОСТИ ВЫПУСКНИКА И ТРЕБОВАНИЯ К РЕЗУЛЬТАТАМ ОСВОЕНИЯ ПРОГРАММЫ</w:t>
      </w:r>
    </w:p>
    <w:p w:rsidR="00F86E84" w:rsidRPr="005B0455" w:rsidRDefault="00F86E84" w:rsidP="00F86E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0455">
        <w:rPr>
          <w:rFonts w:ascii="Times New Roman" w:hAnsi="Times New Roman" w:cs="Times New Roman"/>
          <w:b/>
          <w:bCs/>
          <w:sz w:val="24"/>
          <w:szCs w:val="24"/>
        </w:rPr>
        <w:t>Трудовые функции (функциональная карта вида трудовой деятельности)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1724"/>
        <w:gridCol w:w="1724"/>
        <w:gridCol w:w="1724"/>
        <w:gridCol w:w="1724"/>
        <w:gridCol w:w="1724"/>
      </w:tblGrid>
      <w:tr w:rsidR="00750E4A" w:rsidRPr="005B0455" w:rsidTr="00750E4A">
        <w:trPr>
          <w:trHeight w:val="130"/>
        </w:trPr>
        <w:tc>
          <w:tcPr>
            <w:tcW w:w="5172" w:type="dxa"/>
            <w:gridSpan w:val="3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5172" w:type="dxa"/>
            <w:gridSpan w:val="3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функции</w:t>
            </w:r>
          </w:p>
        </w:tc>
      </w:tr>
      <w:tr w:rsidR="00750E4A" w:rsidRPr="005B0455" w:rsidTr="00750E4A">
        <w:trPr>
          <w:trHeight w:val="382"/>
        </w:trPr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квалификации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(подуровень) квалификации </w:t>
            </w:r>
          </w:p>
        </w:tc>
      </w:tr>
      <w:tr w:rsidR="00750E4A" w:rsidRPr="005B0455" w:rsidTr="00750E4A">
        <w:trPr>
          <w:trHeight w:val="1076"/>
        </w:trPr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Подготовка, сборка, сварка и зачистка после сварки сварных швов элементов конструкции (изделий, узлов, деталей)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подготовительных и сборочных операций перед сваркой и зачистка сварных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швов после сварки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А/01.2 </w:t>
            </w:r>
          </w:p>
        </w:tc>
        <w:tc>
          <w:tcPr>
            <w:tcW w:w="1724" w:type="dxa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  <w:tr w:rsidR="00750E4A" w:rsidRPr="005B0455" w:rsidTr="00750E4A">
        <w:trPr>
          <w:trHeight w:val="658"/>
        </w:trPr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Ручная дуговая сварка (наплавка, резка) плавящимся покрытым электродом (РД) простых деталей </w:t>
            </w:r>
          </w:p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неответственных конструкций </w:t>
            </w:r>
          </w:p>
        </w:tc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А/03.2 </w:t>
            </w:r>
          </w:p>
        </w:tc>
        <w:tc>
          <w:tcPr>
            <w:tcW w:w="3448" w:type="dxa"/>
            <w:gridSpan w:val="2"/>
          </w:tcPr>
          <w:p w:rsidR="00750E4A" w:rsidRPr="005B0455" w:rsidRDefault="00750E4A" w:rsidP="00750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</w:tr>
    </w:tbl>
    <w:p w:rsidR="00750E4A" w:rsidRPr="005B0455" w:rsidRDefault="00750E4A" w:rsidP="00F86E8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00F7" w:rsidRPr="005B0455" w:rsidRDefault="00A600F7" w:rsidP="005B04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Характеристика обобщенных трудовых функций</w:t>
      </w:r>
    </w:p>
    <w:p w:rsidR="00A600F7" w:rsidRPr="005B0455" w:rsidRDefault="00A600F7" w:rsidP="005B04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A/01.2 Проведение подготовительных и сборочных операций перед сваркой и зачистка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9"/>
        <w:gridCol w:w="8205"/>
      </w:tblGrid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 с конструкторской и производственно-технологической документацией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работоспособности и исправности сварочного оборудования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Зачистка ручным или механизированным инструментом элементов конструкции (изделия, узлы, детали) под сварку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пространственного положения сварного шва для сварки элементов конструкции (изделий, узлов, деталей)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элементов конструкции (изделий, узлов, деталей) под сварку с применением сборочных приспособлений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элементов конструкции (изделия, узлы, детали) под сварку на прихватках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подготовленных и собранных с применением сборочных приспособлений элементов конструкции (изделия, узлы, детали) на соответствие геометрических размеров требованиям конструкторской и производственно- 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подготовленных и собранных на прихватках элементов конструкции (изделия, узлы, детали)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Зачистка ручным или механизированным инструментом сварных швов после сварки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Удаление ручным или механизированным инструментом поверхностных </w:t>
            </w: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дефектов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Выбирать пространственное положение сварного шва для сварки элементов конструкции (изделий, узлов, деталей)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Применять сборочные приспособления для сборки элементов конструкции (изделий, узлов, деталей)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Использовать ручной и механизированный инструмент для подготовки элементов конструкции (изделий, узлов, деталей) под сварку, зачистки сварных швов и удаления поверхностных дефектов после сварки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Использовать измерительный инструмент для контроля собранных элементов конструкции (изделий, узлов, деталей) на соответствие геометрических размеров требованиям конструкторской и производственно-технологической документации по сварке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Пользоваться конструкторской, производственно-технологической и нормативной документацией для выполнения данной трудовой функции 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Основные типы, конструктивные элементы, размеры сварных соединений и обозначение их на чертежах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подготовки кромок изделий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Основные группы и марки свариваемых материалов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Сварочные (наплавочные) материалы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Устройство сварочного и вспомогательного оборудования, назначение и условия работы контрольно-измерительных приборов, правила их эксплуатации и область применения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сборки элементов конструкции под сварку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Виды и назначение сборочных, технологических приспособлений и оснастки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Способы устранения дефектов сварных швов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технической эксплуатации электроустановок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Нормы и правила пожарной безопасности при проведении сварочных работ 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A60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>
            <w:pPr>
              <w:pStyle w:val="Default"/>
            </w:pPr>
            <w:r w:rsidRPr="005B0455">
              <w:t xml:space="preserve">Правила по охране труда, в том числе на рабочем месте </w:t>
            </w:r>
          </w:p>
        </w:tc>
      </w:tr>
    </w:tbl>
    <w:p w:rsidR="00A600F7" w:rsidRPr="005B0455" w:rsidRDefault="00A600F7" w:rsidP="00A600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82FD9" w:rsidRPr="005B0455" w:rsidRDefault="00182FD9" w:rsidP="00A600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455">
        <w:rPr>
          <w:rFonts w:ascii="Times New Roman" w:hAnsi="Times New Roman" w:cs="Times New Roman"/>
          <w:b/>
          <w:sz w:val="24"/>
          <w:szCs w:val="24"/>
        </w:rPr>
        <w:t>А/03.2 Ручная дуговая сварка (наплавка, резка) плавящимся покрытым электродом (РД) простых деталей неответственных конструкций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9"/>
        <w:gridCol w:w="8205"/>
      </w:tblGrid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Трудовые действия, предусмотренные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оснащенности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работоспособности и исправности оборудования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наличия заземления сварочного поста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проверка сварочных материалов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Настройка оборудования РДС для выполнения сварки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предварительного, сопутствующего (межслойного) подогрева металла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РДС простых деталей неответственных конструкций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дуговой резки простых деталей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с применением измерительного инструмента сваренных РДС деталей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умения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необходимыми умениями, предусмотренными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Проверять работоспособность и исправность сварочного оборудования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Настраивать сварочное оборудование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Выбирать пространственное положение сварного шва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предварительного, сопутствующего (межслойного) подогрева металла в соответствии с требованиями производственно - технологической документации по сварке</w:t>
            </w:r>
            <w:bookmarkStart w:id="0" w:name="_GoBack"/>
            <w:bookmarkEnd w:id="0"/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РДС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Владеть техникой дуговой резки металла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Контролировать с применением измерительного инструмента сваренные РДС детали на соответствие геометрических размеров требованиям конструкторской и производственно-технологической документации по сварке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Пользоваться конструкторской, производственно-технологической и нормативной документацией для выполнения данной трудовой функции</w:t>
            </w:r>
          </w:p>
        </w:tc>
      </w:tr>
      <w:tr w:rsidR="00182FD9" w:rsidRPr="005B0455" w:rsidTr="00182FD9">
        <w:tc>
          <w:tcPr>
            <w:tcW w:w="1554" w:type="dxa"/>
            <w:vMerge w:val="restart"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455">
              <w:rPr>
                <w:rFonts w:ascii="Times New Roman" w:hAnsi="Times New Roman" w:cs="Times New Roman"/>
                <w:sz w:val="24"/>
                <w:szCs w:val="24"/>
              </w:rPr>
              <w:t>Необходимые знания</w:t>
            </w: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Необходимые знания, предусмотренные трудовой функцией по коду A/01.2 настоящего профессионального стандарта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Основные типы, конструктивные элементы и размеры сварных соединений, выполняемых РДС, и обозначение их на чертежах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Основные группы и марки материалов, свариваемых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Сварочные (наплавочные) материалы для РДС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Устройство сварочного и вспомогательного оборудования для РДС, назначение и условия работы контрольно-измерительных приборов, правила их эксплуатации и область применения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Техника и технология РДС простых деталей неответственных конструкций в нижнем, вертикальном и горизонтальном пространственном положении сварного шва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Дуговая резка простых деталей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Выбор режима подогрева и порядок проведения работ по предварительному, сопутствующему (межслойному) подогреву металла</w:t>
            </w:r>
          </w:p>
        </w:tc>
      </w:tr>
      <w:tr w:rsidR="00182FD9" w:rsidRPr="005B0455" w:rsidTr="00182FD9">
        <w:trPr>
          <w:trHeight w:val="451"/>
        </w:trPr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Причины возникновения и меры предупреждения внутренних напряжений и деформаций в свариваемых (наплавляемых) изделиях</w:t>
            </w:r>
          </w:p>
        </w:tc>
      </w:tr>
      <w:tr w:rsidR="00182FD9" w:rsidRPr="005B0455" w:rsidTr="00182FD9">
        <w:tc>
          <w:tcPr>
            <w:tcW w:w="1554" w:type="dxa"/>
            <w:vMerge/>
          </w:tcPr>
          <w:p w:rsidR="00182FD9" w:rsidRPr="005B0455" w:rsidRDefault="00182FD9" w:rsidP="00182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0" w:type="dxa"/>
          </w:tcPr>
          <w:p w:rsidR="00182FD9" w:rsidRPr="005B0455" w:rsidRDefault="00182FD9" w:rsidP="00182FD9">
            <w:pPr>
              <w:pStyle w:val="Default"/>
            </w:pPr>
            <w:r w:rsidRPr="005B0455">
              <w:t>Причины возникновения дефектов сварных швов, способы их предупреждения и исправления</w:t>
            </w:r>
          </w:p>
        </w:tc>
      </w:tr>
    </w:tbl>
    <w:p w:rsidR="00182FD9" w:rsidRDefault="00182FD9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p w:rsidR="00D67BF8" w:rsidRDefault="00D67BF8" w:rsidP="00A600F7">
      <w:pPr>
        <w:jc w:val="center"/>
      </w:pPr>
    </w:p>
    <w:tbl>
      <w:tblPr>
        <w:tblStyle w:val="TableGrid"/>
        <w:tblpPr w:leftFromText="180" w:rightFromText="180" w:horzAnchor="margin" w:tblpY="825"/>
        <w:tblW w:w="5000" w:type="pct"/>
        <w:tblInd w:w="0" w:type="dxa"/>
        <w:tblLayout w:type="fixed"/>
        <w:tblCellMar>
          <w:top w:w="5" w:type="dxa"/>
          <w:left w:w="106" w:type="dxa"/>
          <w:right w:w="137" w:type="dxa"/>
        </w:tblCellMar>
        <w:tblLook w:val="04A0" w:firstRow="1" w:lastRow="0" w:firstColumn="1" w:lastColumn="0" w:noHBand="0" w:noVBand="1"/>
      </w:tblPr>
      <w:tblGrid>
        <w:gridCol w:w="1523"/>
        <w:gridCol w:w="2694"/>
        <w:gridCol w:w="852"/>
        <w:gridCol w:w="1132"/>
        <w:gridCol w:w="1842"/>
        <w:gridCol w:w="1838"/>
      </w:tblGrid>
      <w:tr w:rsidR="00691A7A" w:rsidRPr="00691A7A" w:rsidTr="00691A7A">
        <w:trPr>
          <w:trHeight w:val="426"/>
        </w:trPr>
        <w:tc>
          <w:tcPr>
            <w:tcW w:w="7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Индекс</w:t>
            </w:r>
          </w:p>
        </w:tc>
        <w:tc>
          <w:tcPr>
            <w:tcW w:w="1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15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07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691A7A" w:rsidRPr="00691A7A" w:rsidTr="00A40AD8">
        <w:trPr>
          <w:trHeight w:val="642"/>
        </w:trPr>
        <w:tc>
          <w:tcPr>
            <w:tcW w:w="7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91A7A" w:rsidRPr="00691A7A" w:rsidRDefault="00691A7A" w:rsidP="00691A7A">
            <w:pPr>
              <w:spacing w:line="239" w:lineRule="auto"/>
              <w:ind w:lef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</w:p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9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26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1A7A" w:rsidRPr="00691A7A" w:rsidTr="00691A7A">
        <w:trPr>
          <w:trHeight w:val="471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Профессиональный цикл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A40AD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471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 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 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ОП.03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ОП.04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Допуски и технические измерения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40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31" w:line="248" w:lineRule="auto"/>
              <w:ind w:left="10" w:hanging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ПМ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Профессиональные модули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ПМ.01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Подготовительно –сварочные работы и контроль качества сварных швов после сварки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МДК01.0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Технология каменных работ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91A7A" w:rsidRPr="00691A7A" w:rsidTr="00691A7A">
        <w:trPr>
          <w:trHeight w:val="518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МДК01.02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ПМ02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сварка( наплавка,</w:t>
            </w:r>
            <w:r w:rsidR="00A40AD8">
              <w:rPr>
                <w:rFonts w:ascii="Times New Roman" w:hAnsi="Times New Roman" w:cs="Times New Roman"/>
                <w:sz w:val="24"/>
                <w:szCs w:val="24"/>
              </w:rPr>
              <w:t xml:space="preserve"> резка) плавящимся электродом 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A7A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технология ручной дуговой сварки (наплавки, резки) плавящимся электродом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A40AD8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AD8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УП.01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D8" w:rsidRPr="00691A7A" w:rsidRDefault="00A40AD8" w:rsidP="00A40AD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40AD8" w:rsidRPr="00691A7A" w:rsidTr="00691A7A">
        <w:trPr>
          <w:trHeight w:val="514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ПП.01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0AD8" w:rsidRPr="00691A7A" w:rsidRDefault="00A40AD8" w:rsidP="00A40AD8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AD8" w:rsidRPr="00691A7A" w:rsidRDefault="00A40AD8" w:rsidP="00A40AD8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691A7A" w:rsidRPr="00691A7A" w:rsidTr="00691A7A">
        <w:trPr>
          <w:trHeight w:val="519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ИА.00</w:t>
            </w:r>
          </w:p>
        </w:tc>
        <w:tc>
          <w:tcPr>
            <w:tcW w:w="1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A7A" w:rsidRPr="00691A7A" w:rsidRDefault="00691A7A" w:rsidP="00691A7A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A40AD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</w:tr>
      <w:tr w:rsidR="00691A7A" w:rsidRPr="00691A7A" w:rsidTr="00691A7A">
        <w:trPr>
          <w:trHeight w:val="263"/>
        </w:trPr>
        <w:tc>
          <w:tcPr>
            <w:tcW w:w="7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1A7A" w:rsidRPr="00691A7A" w:rsidRDefault="00691A7A" w:rsidP="00691A7A">
            <w:pPr>
              <w:spacing w:line="259" w:lineRule="auto"/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91A7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6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691A7A" w:rsidP="00691A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A7A" w:rsidRPr="00691A7A" w:rsidRDefault="00A40AD8" w:rsidP="00691A7A">
            <w:pPr>
              <w:spacing w:line="259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1A7A" w:rsidRPr="00691A7A" w:rsidRDefault="00691A7A" w:rsidP="00691A7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7BF8" w:rsidRPr="00A40AD8" w:rsidRDefault="00A40AD8" w:rsidP="00A40A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:rsidR="00D67BF8" w:rsidRDefault="00D67BF8" w:rsidP="00A600F7">
      <w:pPr>
        <w:jc w:val="center"/>
      </w:pP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Программы учебных дисциплин (модулей) ОП.00 Общепрофессиональный цикл</w:t>
      </w: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="00C51A9F">
        <w:rPr>
          <w:rFonts w:ascii="Times New Roman" w:hAnsi="Times New Roman" w:cs="Times New Roman"/>
          <w:b/>
          <w:sz w:val="24"/>
          <w:szCs w:val="24"/>
        </w:rPr>
        <w:t>М</w:t>
      </w:r>
      <w:r w:rsidRPr="007A1341">
        <w:rPr>
          <w:rFonts w:ascii="Times New Roman" w:hAnsi="Times New Roman" w:cs="Times New Roman"/>
          <w:b/>
          <w:sz w:val="24"/>
          <w:szCs w:val="24"/>
        </w:rPr>
        <w:t>атериаловедени</w:t>
      </w:r>
      <w:r w:rsidR="00C51A9F">
        <w:rPr>
          <w:rFonts w:ascii="Times New Roman" w:hAnsi="Times New Roman" w:cs="Times New Roman"/>
          <w:b/>
          <w:sz w:val="24"/>
          <w:szCs w:val="24"/>
        </w:rPr>
        <w:t>е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20"/>
        <w:gridCol w:w="837"/>
        <w:gridCol w:w="1528"/>
        <w:gridCol w:w="2224"/>
        <w:gridCol w:w="1157"/>
      </w:tblGrid>
      <w:tr w:rsidR="007A1341" w:rsidRPr="007A1341" w:rsidTr="003F42AF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20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752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3F42AF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20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28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224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2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Металлы и сплавы </w:t>
            </w:r>
          </w:p>
        </w:tc>
        <w:tc>
          <w:tcPr>
            <w:tcW w:w="83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2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Технология производства металлов и сплавов </w:t>
            </w:r>
          </w:p>
        </w:tc>
        <w:tc>
          <w:tcPr>
            <w:tcW w:w="83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52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224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D67BF8" w:rsidRPr="007A1341" w:rsidTr="003F42AF">
        <w:tc>
          <w:tcPr>
            <w:tcW w:w="1088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20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Методы получения и обработки изделий из металлов и сплавов </w:t>
            </w:r>
          </w:p>
        </w:tc>
        <w:tc>
          <w:tcPr>
            <w:tcW w:w="837" w:type="dxa"/>
          </w:tcPr>
          <w:p w:rsidR="00D67BF8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28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2224" w:type="dxa"/>
          </w:tcPr>
          <w:p w:rsidR="00D67BF8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D67BF8" w:rsidRPr="007A1341" w:rsidTr="003F42AF">
        <w:tc>
          <w:tcPr>
            <w:tcW w:w="1088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20" w:type="dxa"/>
          </w:tcPr>
          <w:p w:rsidR="00D67BF8" w:rsidRPr="00D67BF8" w:rsidRDefault="00D67BF8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7" w:type="dxa"/>
          </w:tcPr>
          <w:p w:rsidR="00D67BF8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528" w:type="dxa"/>
          </w:tcPr>
          <w:p w:rsidR="00D67BF8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2224" w:type="dxa"/>
          </w:tcPr>
          <w:p w:rsidR="00D67BF8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D67BF8" w:rsidRPr="007A1341" w:rsidRDefault="00D67BF8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Рабочая программа дисциплины «</w:t>
      </w:r>
      <w:r w:rsidR="003F42AF">
        <w:rPr>
          <w:rFonts w:ascii="Times New Roman" w:hAnsi="Times New Roman" w:cs="Times New Roman"/>
          <w:b/>
          <w:sz w:val="24"/>
          <w:szCs w:val="24"/>
        </w:rPr>
        <w:t>М</w:t>
      </w:r>
      <w:r w:rsidRPr="007A1341">
        <w:rPr>
          <w:rFonts w:ascii="Times New Roman" w:hAnsi="Times New Roman" w:cs="Times New Roman"/>
          <w:b/>
          <w:sz w:val="24"/>
          <w:szCs w:val="24"/>
        </w:rPr>
        <w:t>атериаловедени</w:t>
      </w:r>
      <w:r w:rsidR="00C51A9F">
        <w:rPr>
          <w:rFonts w:ascii="Times New Roman" w:hAnsi="Times New Roman" w:cs="Times New Roman"/>
          <w:b/>
          <w:sz w:val="24"/>
          <w:szCs w:val="24"/>
        </w:rPr>
        <w:t>е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Роль материалов в современной технике. Технологические характеристики применяемых металлов и сплавов: прочность, упругость, ковкость, пластичность, электропроводность, теплопроводность, вязкость, порог хладноломкости и др.</w:t>
      </w: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Технологии производства металлов и сплавов. Производство чугуна и стали. Прокат. Углеродистые и легированные стали. Производство сплавов цветных металлов: алюминия, меди, магния, никеля, титана, цинка, свинца, олова и др. Припои. Твердые сплавы. Маркировка сплавов. Основные материалы для машиностроения.</w:t>
      </w: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Физико-химические методы исследования металлов. Связь между структурой и свойствами металлов и сплавов. Основные типы деформаций. Пластическая деформация. Изменение структуры и свойств металла при пластическом деформировании.</w:t>
      </w:r>
    </w:p>
    <w:p w:rsidR="00D67BF8" w:rsidRPr="007A1341" w:rsidRDefault="00D67BF8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Влияние нагрева на структуру и свойства деформированного металла. Много- и малоцикловая, термическая и коррозионная усталость. Окисление. Коррозия. Виды износа. Способы предохранения.</w:t>
      </w:r>
    </w:p>
    <w:p w:rsidR="005262CE" w:rsidRPr="007A1341" w:rsidRDefault="005262CE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7A1341" w:rsidRDefault="005262CE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«Основы электротехники»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47"/>
        <w:gridCol w:w="836"/>
        <w:gridCol w:w="1516"/>
        <w:gridCol w:w="2210"/>
        <w:gridCol w:w="1157"/>
      </w:tblGrid>
      <w:tr w:rsidR="007A1341" w:rsidRPr="007A1341" w:rsidTr="003F42AF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4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6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726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3F42AF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4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6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516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210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3F42AF" w:rsidRPr="007A1341" w:rsidTr="003F42AF">
        <w:trPr>
          <w:trHeight w:val="191"/>
        </w:trPr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4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Переменный ток</w:t>
            </w:r>
          </w:p>
        </w:tc>
        <w:tc>
          <w:tcPr>
            <w:tcW w:w="83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1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4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Электрические приборы и измерения</w:t>
            </w:r>
          </w:p>
        </w:tc>
        <w:tc>
          <w:tcPr>
            <w:tcW w:w="83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1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3F42AF" w:rsidRPr="007A1341" w:rsidTr="003F42AF">
        <w:tc>
          <w:tcPr>
            <w:tcW w:w="1088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4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Трансформаторы</w:t>
            </w:r>
          </w:p>
        </w:tc>
        <w:tc>
          <w:tcPr>
            <w:tcW w:w="83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516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210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3F42AF" w:rsidRPr="00D67BF8" w:rsidRDefault="003F42AF" w:rsidP="003F4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- </w:t>
            </w:r>
          </w:p>
        </w:tc>
      </w:tr>
      <w:tr w:rsidR="005262CE" w:rsidRPr="007A1341" w:rsidTr="003F42AF">
        <w:trPr>
          <w:trHeight w:val="235"/>
        </w:trPr>
        <w:tc>
          <w:tcPr>
            <w:tcW w:w="1088" w:type="dxa"/>
          </w:tcPr>
          <w:p w:rsidR="005262CE" w:rsidRPr="00D67BF8" w:rsidRDefault="005262CE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47" w:type="dxa"/>
          </w:tcPr>
          <w:p w:rsidR="005262CE" w:rsidRPr="00D67BF8" w:rsidRDefault="005262CE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6" w:type="dxa"/>
          </w:tcPr>
          <w:p w:rsidR="005262CE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1516" w:type="dxa"/>
          </w:tcPr>
          <w:p w:rsidR="005262CE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2210" w:type="dxa"/>
          </w:tcPr>
          <w:p w:rsidR="005262CE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5262CE" w:rsidRPr="007A1341" w:rsidRDefault="005262CE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D67BF8" w:rsidRPr="007A1341" w:rsidRDefault="00D67BF8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2C42" w:rsidRPr="007A1341" w:rsidRDefault="007A1341" w:rsidP="007A13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Рабочая про</w:t>
      </w:r>
      <w:r w:rsidR="00C42C42" w:rsidRPr="007A1341">
        <w:rPr>
          <w:rFonts w:ascii="Times New Roman" w:hAnsi="Times New Roman" w:cs="Times New Roman"/>
          <w:b/>
          <w:sz w:val="24"/>
          <w:szCs w:val="24"/>
        </w:rPr>
        <w:t>грамма дисциплины «Основы электротехники»</w:t>
      </w:r>
    </w:p>
    <w:p w:rsidR="00C42C42" w:rsidRPr="007A1341" w:rsidRDefault="00C42C42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Получение переменного тока. Действующие значения тока и напряжения. Однофазный переменный ток, трехфазный</w:t>
      </w:r>
      <w:r w:rsidR="003F42AF">
        <w:rPr>
          <w:rFonts w:ascii="Times New Roman" w:hAnsi="Times New Roman" w:cs="Times New Roman"/>
          <w:sz w:val="24"/>
          <w:szCs w:val="24"/>
        </w:rPr>
        <w:t xml:space="preserve"> ток.</w:t>
      </w:r>
    </w:p>
    <w:p w:rsidR="00C42C42" w:rsidRPr="007A1341" w:rsidRDefault="00C42C42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Классификация измерит6ельных приборов и погрешности измерений. Устройство электроизмерительных приборов.</w:t>
      </w:r>
    </w:p>
    <w:p w:rsidR="00D67BF8" w:rsidRPr="007A1341" w:rsidRDefault="00C42C42" w:rsidP="007A13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1341">
        <w:rPr>
          <w:rFonts w:ascii="Times New Roman" w:hAnsi="Times New Roman" w:cs="Times New Roman"/>
          <w:sz w:val="24"/>
          <w:szCs w:val="24"/>
        </w:rPr>
        <w:t>Трехфазный трансформатор. Измерительные трансформаторы.</w:t>
      </w:r>
    </w:p>
    <w:p w:rsidR="007A1341" w:rsidRDefault="007A1341" w:rsidP="007A1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0AD8" w:rsidRDefault="00A40AD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341" w:rsidRPr="007A1341" w:rsidRDefault="007A1341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</w:t>
      </w:r>
    </w:p>
    <w:p w:rsidR="007A1341" w:rsidRDefault="007A1341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="00C51A9F">
        <w:rPr>
          <w:rFonts w:ascii="Times New Roman" w:hAnsi="Times New Roman" w:cs="Times New Roman"/>
          <w:b/>
          <w:sz w:val="24"/>
          <w:szCs w:val="24"/>
        </w:rPr>
        <w:t>И</w:t>
      </w:r>
      <w:r w:rsidRPr="007A1341">
        <w:rPr>
          <w:rFonts w:ascii="Times New Roman" w:hAnsi="Times New Roman" w:cs="Times New Roman"/>
          <w:b/>
          <w:sz w:val="24"/>
          <w:szCs w:val="24"/>
        </w:rPr>
        <w:t>нженерн</w:t>
      </w:r>
      <w:r w:rsidR="00C51A9F">
        <w:rPr>
          <w:rFonts w:ascii="Times New Roman" w:hAnsi="Times New Roman" w:cs="Times New Roman"/>
          <w:b/>
          <w:sz w:val="24"/>
          <w:szCs w:val="24"/>
        </w:rPr>
        <w:t>ая</w:t>
      </w:r>
      <w:r w:rsidRPr="007A1341">
        <w:rPr>
          <w:rFonts w:ascii="Times New Roman" w:hAnsi="Times New Roman" w:cs="Times New Roman"/>
          <w:b/>
          <w:sz w:val="24"/>
          <w:szCs w:val="24"/>
        </w:rPr>
        <w:t xml:space="preserve"> график</w:t>
      </w:r>
      <w:r w:rsidR="00C51A9F">
        <w:rPr>
          <w:rFonts w:ascii="Times New Roman" w:hAnsi="Times New Roman" w:cs="Times New Roman"/>
          <w:b/>
          <w:sz w:val="24"/>
          <w:szCs w:val="24"/>
        </w:rPr>
        <w:t>а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C51A9F" w:rsidRPr="007A1341" w:rsidRDefault="00C51A9F" w:rsidP="007A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7A1341" w:rsidRPr="007A1341" w:rsidTr="007A2A20">
        <w:tc>
          <w:tcPr>
            <w:tcW w:w="1088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1341" w:rsidRPr="007A1341" w:rsidTr="007A2A20">
        <w:tc>
          <w:tcPr>
            <w:tcW w:w="1088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A2A20" w:rsidRPr="007A1341" w:rsidTr="007A2A20">
        <w:trPr>
          <w:trHeight w:val="191"/>
        </w:trPr>
        <w:tc>
          <w:tcPr>
            <w:tcW w:w="1088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Общие сведения о машиностроительных чертежах</w:t>
            </w:r>
          </w:p>
        </w:tc>
        <w:tc>
          <w:tcPr>
            <w:tcW w:w="83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7A2A20">
        <w:tc>
          <w:tcPr>
            <w:tcW w:w="1088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95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Чертежи металлических конструкций. Виды чертежей и условные обозначения</w:t>
            </w:r>
          </w:p>
        </w:tc>
        <w:tc>
          <w:tcPr>
            <w:tcW w:w="83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7A2A20">
        <w:tc>
          <w:tcPr>
            <w:tcW w:w="1088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95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Чтение и выполнение чертежей, содержащих изображения соединения деталей</w:t>
            </w:r>
          </w:p>
        </w:tc>
        <w:tc>
          <w:tcPr>
            <w:tcW w:w="83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--</w:t>
            </w:r>
          </w:p>
        </w:tc>
        <w:tc>
          <w:tcPr>
            <w:tcW w:w="1157" w:type="dxa"/>
          </w:tcPr>
          <w:p w:rsidR="007A2A20" w:rsidRPr="00D67BF8" w:rsidRDefault="007A2A20" w:rsidP="007A2A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1341" w:rsidRPr="007A1341" w:rsidTr="007A2A20">
        <w:trPr>
          <w:trHeight w:val="235"/>
        </w:trPr>
        <w:tc>
          <w:tcPr>
            <w:tcW w:w="1088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7A1341" w:rsidRPr="00D67BF8" w:rsidRDefault="007A1341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7A1341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494" w:type="dxa"/>
          </w:tcPr>
          <w:p w:rsidR="007A1341" w:rsidRPr="00D67BF8" w:rsidRDefault="003F42AF" w:rsidP="007A13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2186" w:type="dxa"/>
          </w:tcPr>
          <w:p w:rsidR="007A1341" w:rsidRPr="00D67BF8" w:rsidRDefault="003F42AF" w:rsidP="003F4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1341" w:rsidRPr="007A1341" w:rsidRDefault="007A1341" w:rsidP="007A1341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7A1341" w:rsidRPr="007A1341" w:rsidRDefault="007A1341" w:rsidP="007A1341">
      <w:pPr>
        <w:pStyle w:val="Default"/>
        <w:rPr>
          <w:b/>
          <w:bCs/>
        </w:rPr>
      </w:pPr>
    </w:p>
    <w:p w:rsidR="007A1341" w:rsidRPr="007A1341" w:rsidRDefault="007A1341" w:rsidP="007A1341">
      <w:pPr>
        <w:pStyle w:val="Default"/>
      </w:pPr>
      <w:r w:rsidRPr="007A1341">
        <w:rPr>
          <w:b/>
          <w:bCs/>
        </w:rPr>
        <w:t>Рабочая программа дисциплины «</w:t>
      </w:r>
      <w:r w:rsidR="00C51A9F" w:rsidRPr="00C51A9F">
        <w:rPr>
          <w:b/>
          <w:bCs/>
        </w:rPr>
        <w:t>Инженерная графика</w:t>
      </w:r>
      <w:r w:rsidRPr="007A1341">
        <w:rPr>
          <w:b/>
          <w:bCs/>
        </w:rPr>
        <w:t xml:space="preserve">» </w:t>
      </w:r>
    </w:p>
    <w:p w:rsidR="007A1341" w:rsidRPr="007A1341" w:rsidRDefault="007A1341" w:rsidP="007A1341">
      <w:pPr>
        <w:pStyle w:val="Default"/>
      </w:pPr>
      <w:r w:rsidRPr="007A1341">
        <w:t>Роль чертежа в сварочном производстве. Рассмотрение и сравнение чертежей, эскизов. Общие сведения о машиностроительных чертежах Чтение несложных рабочих чертежей. Эскизные зарисовки знаковых обозначений. Чертежи металлических конструкций. Виды чертежей и условные обозначения ГОСТ 21.107-78.</w:t>
      </w:r>
    </w:p>
    <w:p w:rsidR="003F42AF" w:rsidRDefault="003F42AF" w:rsidP="000D39F5">
      <w:pPr>
        <w:spacing w:after="0" w:line="240" w:lineRule="auto"/>
        <w:jc w:val="center"/>
      </w:pPr>
    </w:p>
    <w:p w:rsidR="007A2A20" w:rsidRPr="007A1341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7A2A20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>
        <w:rPr>
          <w:rFonts w:ascii="Times New Roman" w:hAnsi="Times New Roman" w:cs="Times New Roman"/>
          <w:b/>
          <w:sz w:val="24"/>
          <w:szCs w:val="24"/>
        </w:rPr>
        <w:t>Допуски и технические измерения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7A2A20" w:rsidRPr="007A1341" w:rsidRDefault="007A2A20" w:rsidP="007A2A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7A2A20" w:rsidRPr="007A1341" w:rsidTr="00E07902">
        <w:tc>
          <w:tcPr>
            <w:tcW w:w="1088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7A2A20" w:rsidRPr="007A1341" w:rsidTr="00E07902">
        <w:tc>
          <w:tcPr>
            <w:tcW w:w="1088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7A2A20" w:rsidRPr="007A1341" w:rsidTr="00E07902">
        <w:trPr>
          <w:trHeight w:val="191"/>
        </w:trPr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7A2A20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Основные сведения о размерах и сопряжениях в машиностроении</w:t>
            </w:r>
          </w:p>
        </w:tc>
        <w:tc>
          <w:tcPr>
            <w:tcW w:w="83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E07902"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95" w:type="dxa"/>
          </w:tcPr>
          <w:p w:rsidR="007A2A20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Понятие о неизбежности возникновения погрешности при изготовлении деталей и сборке машин. Виды погрешностей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</w:tc>
        <w:tc>
          <w:tcPr>
            <w:tcW w:w="83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1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E07902"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95" w:type="dxa"/>
          </w:tcPr>
          <w:p w:rsidR="007A2A20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Номинальный размер и действительный размер. Действительное отклонение. Предельные размеры. Предельные отклонения.</w:t>
            </w:r>
          </w:p>
        </w:tc>
        <w:tc>
          <w:tcPr>
            <w:tcW w:w="83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--</w:t>
            </w:r>
          </w:p>
        </w:tc>
        <w:tc>
          <w:tcPr>
            <w:tcW w:w="1157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7A2A20" w:rsidRPr="007A1341" w:rsidTr="00E07902">
        <w:trPr>
          <w:trHeight w:val="235"/>
        </w:trPr>
        <w:tc>
          <w:tcPr>
            <w:tcW w:w="1088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1494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4</w:t>
            </w:r>
          </w:p>
        </w:tc>
        <w:tc>
          <w:tcPr>
            <w:tcW w:w="2186" w:type="dxa"/>
          </w:tcPr>
          <w:p w:rsidR="007A2A20" w:rsidRPr="00D67BF8" w:rsidRDefault="007A2A20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7A2A20" w:rsidRPr="007A1341" w:rsidRDefault="007A2A20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7A2A20" w:rsidRPr="007A1341" w:rsidRDefault="007A2A20" w:rsidP="007A2A20">
      <w:pPr>
        <w:pStyle w:val="Default"/>
      </w:pPr>
      <w:r w:rsidRPr="007A1341">
        <w:rPr>
          <w:b/>
          <w:bCs/>
        </w:rPr>
        <w:t>Рабочая программа дисциплины «</w:t>
      </w:r>
      <w:r w:rsidRPr="007A2A20">
        <w:rPr>
          <w:b/>
          <w:bCs/>
        </w:rPr>
        <w:t>Допуски и технические измерения</w:t>
      </w:r>
      <w:r w:rsidRPr="007A1341">
        <w:rPr>
          <w:b/>
          <w:bCs/>
        </w:rPr>
        <w:t xml:space="preserve">» </w:t>
      </w:r>
    </w:p>
    <w:p w:rsidR="00CD7A53" w:rsidRDefault="00CD7A53" w:rsidP="00CD7A53">
      <w:pPr>
        <w:pStyle w:val="Default"/>
      </w:pPr>
      <w:r>
        <w:t xml:space="preserve">Основные сведения о размерах и сопряжениях в машиностроении. </w:t>
      </w:r>
    </w:p>
    <w:p w:rsidR="00CD7A53" w:rsidRDefault="00CD7A53" w:rsidP="00CD7A53">
      <w:pPr>
        <w:pStyle w:val="Default"/>
      </w:pPr>
      <w:r>
        <w:lastRenderedPageBreak/>
        <w:t>Понятие о неизбежности возникновения погрешности при изготовлении деталей и сборке машин. Виды погрешностей.</w:t>
      </w:r>
      <w:r w:rsidRPr="00CD7A53">
        <w:t xml:space="preserve"> </w:t>
      </w:r>
      <w:r>
        <w:t>Номинальный размер и действительный размер.</w:t>
      </w:r>
      <w:r w:rsidRPr="00CD7A53">
        <w:t xml:space="preserve"> </w:t>
      </w:r>
      <w:r>
        <w:t>Действительное отклонение. Предельные размеры. Предельные отклонения.</w:t>
      </w:r>
    </w:p>
    <w:p w:rsidR="00CD7A53" w:rsidRDefault="00CD7A53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9E2" w:rsidRPr="007A1341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E709E2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341">
        <w:rPr>
          <w:rFonts w:ascii="Times New Roman" w:hAnsi="Times New Roman" w:cs="Times New Roman"/>
          <w:b/>
          <w:sz w:val="24"/>
          <w:szCs w:val="24"/>
        </w:rPr>
        <w:t>по дисциплине «</w:t>
      </w:r>
      <w:r w:rsidRPr="00E709E2">
        <w:rPr>
          <w:rFonts w:ascii="Times New Roman" w:hAnsi="Times New Roman" w:cs="Times New Roman"/>
          <w:b/>
          <w:sz w:val="24"/>
          <w:szCs w:val="24"/>
        </w:rPr>
        <w:t>Охрана труда</w:t>
      </w:r>
      <w:r w:rsidRPr="007A1341">
        <w:rPr>
          <w:rFonts w:ascii="Times New Roman" w:hAnsi="Times New Roman" w:cs="Times New Roman"/>
          <w:b/>
          <w:sz w:val="24"/>
          <w:szCs w:val="24"/>
        </w:rPr>
        <w:t>»</w:t>
      </w:r>
    </w:p>
    <w:p w:rsidR="00E709E2" w:rsidRPr="007A1341" w:rsidRDefault="00E709E2" w:rsidP="00E70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8"/>
        <w:gridCol w:w="3095"/>
        <w:gridCol w:w="834"/>
        <w:gridCol w:w="1494"/>
        <w:gridCol w:w="2186"/>
        <w:gridCol w:w="1157"/>
      </w:tblGrid>
      <w:tr w:rsidR="00E709E2" w:rsidRPr="007A1341" w:rsidTr="00E07902">
        <w:tc>
          <w:tcPr>
            <w:tcW w:w="1088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№ п/п</w:t>
            </w:r>
          </w:p>
        </w:tc>
        <w:tc>
          <w:tcPr>
            <w:tcW w:w="3095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Темы</w:t>
            </w:r>
          </w:p>
        </w:tc>
        <w:tc>
          <w:tcPr>
            <w:tcW w:w="834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Всего часов</w:t>
            </w:r>
          </w:p>
        </w:tc>
        <w:tc>
          <w:tcPr>
            <w:tcW w:w="3680" w:type="dxa"/>
            <w:gridSpan w:val="2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 том числе</w:t>
            </w:r>
          </w:p>
        </w:tc>
        <w:tc>
          <w:tcPr>
            <w:tcW w:w="1157" w:type="dxa"/>
            <w:vMerge w:val="restart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Форма контроля</w:t>
            </w:r>
          </w:p>
        </w:tc>
      </w:tr>
      <w:tr w:rsidR="00E709E2" w:rsidRPr="007A1341" w:rsidTr="00E07902">
        <w:tc>
          <w:tcPr>
            <w:tcW w:w="1088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3095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1494" w:type="dxa"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Лекции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Практические</w:t>
            </w:r>
          </w:p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занятия</w:t>
            </w:r>
          </w:p>
        </w:tc>
        <w:tc>
          <w:tcPr>
            <w:tcW w:w="1157" w:type="dxa"/>
            <w:vMerge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</w:tr>
      <w:tr w:rsidR="00E709E2" w:rsidRPr="007A1341" w:rsidTr="00E07902">
        <w:trPr>
          <w:trHeight w:val="191"/>
        </w:trPr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1 </w:t>
            </w:r>
          </w:p>
        </w:tc>
        <w:tc>
          <w:tcPr>
            <w:tcW w:w="3095" w:type="dxa"/>
          </w:tcPr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Правил по охране труда при выполнении электросварочных и газосварочных работ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Приложение к приказу Министерства труда и социальной защиты Российской Федерации</w:t>
            </w:r>
          </w:p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от 23 декабря 2014 года N 1101н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Техника безопасности при проведении сварочных работ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2 </w:t>
            </w:r>
          </w:p>
        </w:tc>
        <w:tc>
          <w:tcPr>
            <w:tcW w:w="3095" w:type="dxa"/>
          </w:tcPr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Опасные 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производственные факторы</w:t>
            </w: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3 </w:t>
            </w:r>
          </w:p>
        </w:tc>
        <w:tc>
          <w:tcPr>
            <w:tcW w:w="3095" w:type="dxa"/>
          </w:tcPr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индивидуальной </w:t>
            </w: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Требования к материалам, оборудования и помещениям</w:t>
            </w:r>
          </w:p>
          <w:p w:rsidR="00E709E2" w:rsidRPr="00E709E2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Средства пожаротушения.</w:t>
            </w:r>
          </w:p>
          <w:p w:rsidR="00E709E2" w:rsidRPr="00D67BF8" w:rsidRDefault="00E709E2" w:rsidP="00E709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E709E2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Средства оказания первой медицинской помощи.</w:t>
            </w: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--</w:t>
            </w:r>
          </w:p>
        </w:tc>
        <w:tc>
          <w:tcPr>
            <w:tcW w:w="1157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</w:tr>
      <w:tr w:rsidR="00E709E2" w:rsidRPr="007A1341" w:rsidTr="00E07902">
        <w:trPr>
          <w:trHeight w:val="235"/>
        </w:trPr>
        <w:tc>
          <w:tcPr>
            <w:tcW w:w="1088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D67BF8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ИТОГО: </w:t>
            </w:r>
          </w:p>
        </w:tc>
        <w:tc>
          <w:tcPr>
            <w:tcW w:w="3095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83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1494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</w:t>
            </w:r>
          </w:p>
        </w:tc>
        <w:tc>
          <w:tcPr>
            <w:tcW w:w="2186" w:type="dxa"/>
          </w:tcPr>
          <w:p w:rsidR="00E709E2" w:rsidRPr="00D67BF8" w:rsidRDefault="00E709E2" w:rsidP="00E079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-</w:t>
            </w:r>
          </w:p>
        </w:tc>
        <w:tc>
          <w:tcPr>
            <w:tcW w:w="1157" w:type="dxa"/>
          </w:tcPr>
          <w:p w:rsidR="00E709E2" w:rsidRPr="007A1341" w:rsidRDefault="00E709E2" w:rsidP="00E07902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A134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Зачет</w:t>
            </w:r>
          </w:p>
        </w:tc>
      </w:tr>
    </w:tbl>
    <w:p w:rsidR="00E709E2" w:rsidRPr="007A1341" w:rsidRDefault="00E709E2" w:rsidP="00E709E2">
      <w:pPr>
        <w:pStyle w:val="Default"/>
        <w:rPr>
          <w:b/>
          <w:bCs/>
        </w:rPr>
      </w:pPr>
    </w:p>
    <w:p w:rsidR="00E709E2" w:rsidRPr="007A1341" w:rsidRDefault="00E709E2" w:rsidP="00E709E2">
      <w:pPr>
        <w:pStyle w:val="Default"/>
      </w:pPr>
      <w:r w:rsidRPr="007A1341">
        <w:rPr>
          <w:b/>
          <w:bCs/>
        </w:rPr>
        <w:t>Рабочая программа дисциплины «</w:t>
      </w:r>
      <w:r>
        <w:rPr>
          <w:b/>
          <w:bCs/>
        </w:rPr>
        <w:t>Охрана труда</w:t>
      </w:r>
      <w:r w:rsidRPr="007A1341">
        <w:rPr>
          <w:b/>
          <w:bCs/>
        </w:rPr>
        <w:t xml:space="preserve">» 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Правил по охране труда при выполнении электросварочных и газосварочных работ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Приложение к приказу Министерства труда и социальной защиты Российской Федерации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от 23 декабря 2014 года N 1101н. Техника безопасности при проведении сварочных работ. </w:t>
      </w:r>
    </w:p>
    <w:p w:rsidR="00E709E2" w:rsidRDefault="00E709E2" w:rsidP="00E709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09E2">
        <w:rPr>
          <w:rFonts w:ascii="Times New Roman" w:hAnsi="Times New Roman" w:cs="Times New Roman"/>
          <w:color w:val="000000"/>
          <w:sz w:val="24"/>
          <w:szCs w:val="24"/>
        </w:rPr>
        <w:t>Опасные производственные факторы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индивидуальной защиты. Требования к материалам, оборудования и помещениям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09E2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 пожаротушения. Средства оказания первой медицинской помощи.</w:t>
      </w:r>
    </w:p>
    <w:p w:rsidR="00E709E2" w:rsidRPr="00E709E2" w:rsidRDefault="00E709E2" w:rsidP="00E709E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39F5" w:rsidRPr="000D39F5" w:rsidRDefault="007A1341" w:rsidP="000D39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9F5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F42AF">
        <w:rPr>
          <w:rFonts w:ascii="Times New Roman" w:hAnsi="Times New Roman" w:cs="Times New Roman"/>
          <w:b/>
          <w:sz w:val="24"/>
          <w:szCs w:val="24"/>
        </w:rPr>
        <w:t>М</w:t>
      </w:r>
      <w:r w:rsidRPr="000D39F5">
        <w:rPr>
          <w:rFonts w:ascii="Times New Roman" w:hAnsi="Times New Roman" w:cs="Times New Roman"/>
          <w:b/>
          <w:sz w:val="24"/>
          <w:szCs w:val="24"/>
        </w:rPr>
        <w:t>.00 Профессиональны</w:t>
      </w:r>
      <w:r w:rsidR="003F42AF">
        <w:rPr>
          <w:rFonts w:ascii="Times New Roman" w:hAnsi="Times New Roman" w:cs="Times New Roman"/>
          <w:b/>
          <w:sz w:val="24"/>
          <w:szCs w:val="24"/>
        </w:rPr>
        <w:t>е</w:t>
      </w:r>
      <w:r w:rsidRPr="000D39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42AF">
        <w:rPr>
          <w:rFonts w:ascii="Times New Roman" w:hAnsi="Times New Roman" w:cs="Times New Roman"/>
          <w:b/>
          <w:sz w:val="24"/>
          <w:szCs w:val="24"/>
        </w:rPr>
        <w:t>модули</w:t>
      </w:r>
    </w:p>
    <w:p w:rsidR="007A1341" w:rsidRPr="000D39F5" w:rsidRDefault="007A1341" w:rsidP="000D39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9F5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D67BF8" w:rsidRPr="009926D6" w:rsidRDefault="00147100" w:rsidP="000D39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01</w:t>
      </w:r>
      <w:r w:rsidR="007A1341" w:rsidRPr="000D39F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Подготовительно- сварочные работы и контроль качества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40"/>
        <w:gridCol w:w="1971"/>
        <w:gridCol w:w="1971"/>
        <w:gridCol w:w="1971"/>
      </w:tblGrid>
      <w:tr w:rsidR="009926D6" w:rsidRPr="009926D6" w:rsidTr="00FA5FCD">
        <w:tc>
          <w:tcPr>
            <w:tcW w:w="1101" w:type="dxa"/>
            <w:vMerge w:val="restart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 w:val="restart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942" w:type="dxa"/>
            <w:gridSpan w:val="2"/>
          </w:tcPr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71" w:type="dxa"/>
            <w:vMerge w:val="restart"/>
          </w:tcPr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9926D6" w:rsidRPr="009926D6" w:rsidRDefault="009926D6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9926D6" w:rsidRPr="009926D6" w:rsidTr="00D570B9">
        <w:trPr>
          <w:trHeight w:val="131"/>
        </w:trPr>
        <w:tc>
          <w:tcPr>
            <w:tcW w:w="1101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971" w:type="dxa"/>
          </w:tcPr>
          <w:p w:rsidR="009926D6" w:rsidRPr="009926D6" w:rsidRDefault="009926D6" w:rsidP="00147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71" w:type="dxa"/>
            <w:vMerge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D6" w:rsidRPr="009926D6" w:rsidTr="009926D6">
        <w:tc>
          <w:tcPr>
            <w:tcW w:w="1101" w:type="dxa"/>
          </w:tcPr>
          <w:p w:rsidR="009926D6" w:rsidRPr="009926D6" w:rsidRDefault="00147100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01.01</w:t>
            </w:r>
          </w:p>
        </w:tc>
        <w:tc>
          <w:tcPr>
            <w:tcW w:w="2840" w:type="dxa"/>
          </w:tcPr>
          <w:p w:rsidR="009926D6" w:rsidRPr="009926D6" w:rsidRDefault="00147100" w:rsidP="0095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Подготовительные и сборочные операции перед сваркой</w:t>
            </w:r>
          </w:p>
        </w:tc>
        <w:tc>
          <w:tcPr>
            <w:tcW w:w="1971" w:type="dxa"/>
          </w:tcPr>
          <w:p w:rsidR="009926D6" w:rsidRPr="009926D6" w:rsidRDefault="00147100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147100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9926D6" w:rsidRPr="009926D6" w:rsidRDefault="009926D6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0C2A6F" w:rsidRPr="009926D6" w:rsidTr="009926D6">
        <w:tc>
          <w:tcPr>
            <w:tcW w:w="1101" w:type="dxa"/>
          </w:tcPr>
          <w:p w:rsidR="000C2A6F" w:rsidRDefault="000C2A6F" w:rsidP="000C2A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МДК 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840" w:type="dxa"/>
          </w:tcPr>
          <w:p w:rsidR="000C2A6F" w:rsidRDefault="000C2A6F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сварных соединений</w:t>
            </w:r>
          </w:p>
        </w:tc>
        <w:tc>
          <w:tcPr>
            <w:tcW w:w="1971" w:type="dxa"/>
          </w:tcPr>
          <w:p w:rsidR="000C2A6F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1" w:type="dxa"/>
          </w:tcPr>
          <w:p w:rsidR="000C2A6F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D570B9" w:rsidRDefault="00D570B9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A6F" w:rsidRPr="009926D6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9926D6" w:rsidRPr="009926D6" w:rsidTr="00DC44A8">
        <w:trPr>
          <w:trHeight w:val="284"/>
        </w:trPr>
        <w:tc>
          <w:tcPr>
            <w:tcW w:w="1101" w:type="dxa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9926D6" w:rsidRPr="009926D6" w:rsidRDefault="009926D6" w:rsidP="00992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71" w:type="dxa"/>
          </w:tcPr>
          <w:p w:rsidR="009926D6" w:rsidRPr="009926D6" w:rsidRDefault="000C2A6F" w:rsidP="00D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1" w:type="dxa"/>
          </w:tcPr>
          <w:p w:rsidR="009926D6" w:rsidRPr="009926D6" w:rsidRDefault="000C2A6F" w:rsidP="00DC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9926D6" w:rsidRPr="009926D6" w:rsidRDefault="000C2A6F" w:rsidP="0099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4261" w:rsidRDefault="002D4261" w:rsidP="002D4261">
      <w:pPr>
        <w:rPr>
          <w:rFonts w:ascii="Times New Roman" w:hAnsi="Times New Roman" w:cs="Times New Roman"/>
          <w:b/>
          <w:sz w:val="24"/>
          <w:szCs w:val="24"/>
        </w:rPr>
      </w:pPr>
    </w:p>
    <w:p w:rsidR="002D4261" w:rsidRDefault="002D4261" w:rsidP="002D4261">
      <w:pPr>
        <w:rPr>
          <w:rFonts w:ascii="Times New Roman" w:hAnsi="Times New Roman" w:cs="Times New Roman"/>
          <w:b/>
          <w:sz w:val="24"/>
          <w:szCs w:val="24"/>
        </w:rPr>
      </w:pPr>
      <w:r w:rsidRPr="002D4261">
        <w:rPr>
          <w:rFonts w:ascii="Times New Roman" w:hAnsi="Times New Roman" w:cs="Times New Roman"/>
          <w:b/>
          <w:sz w:val="24"/>
          <w:szCs w:val="24"/>
        </w:rPr>
        <w:t>ПМ. 01 Подготовительно- сварочные работы и контроль качества сварных швов после сварки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462"/>
      </w:tblGrid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типы, конструктивные элементы, размеры сварных соединений и обозначение их на чертежах</w:t>
            </w:r>
          </w:p>
        </w:tc>
      </w:tr>
      <w:tr w:rsidR="002D4261" w:rsidTr="00E07902">
        <w:trPr>
          <w:trHeight w:val="187"/>
        </w:trPr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группы и марки свариваемых материалов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Устройство сварочного и вспомогательного оборудования, назначение и условия работы</w:t>
            </w:r>
          </w:p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контрольно-измерительных приборов, правила их эксплуатации и область применения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Правила сборки элементов конструкции под сварку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Виды и назначение сборочных, технологических приспособлений и оснастки</w:t>
            </w:r>
          </w:p>
        </w:tc>
      </w:tr>
      <w:tr w:rsidR="002D4261" w:rsidTr="00E07902">
        <w:tc>
          <w:tcPr>
            <w:tcW w:w="39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62" w:type="dxa"/>
          </w:tcPr>
          <w:p w:rsidR="002D4261" w:rsidRPr="000D39F5" w:rsidRDefault="002D4261" w:rsidP="00E0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Способы устранения дефектов сварных швов</w:t>
            </w:r>
          </w:p>
        </w:tc>
      </w:tr>
    </w:tbl>
    <w:p w:rsidR="002D4261" w:rsidRDefault="002D4261" w:rsidP="002D42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9F5" w:rsidRPr="000C2A6F" w:rsidRDefault="000C2A6F" w:rsidP="000C2A6F">
      <w:pPr>
        <w:rPr>
          <w:rFonts w:ascii="Times New Roman" w:hAnsi="Times New Roman" w:cs="Times New Roman"/>
          <w:b/>
          <w:sz w:val="24"/>
          <w:szCs w:val="24"/>
        </w:rPr>
      </w:pPr>
      <w:r w:rsidRPr="000C2A6F">
        <w:rPr>
          <w:rFonts w:ascii="Times New Roman" w:hAnsi="Times New Roman" w:cs="Times New Roman"/>
          <w:b/>
          <w:sz w:val="24"/>
          <w:szCs w:val="24"/>
        </w:rPr>
        <w:t>ПМ. 02</w:t>
      </w:r>
      <w:r>
        <w:rPr>
          <w:rFonts w:ascii="Times New Roman" w:hAnsi="Times New Roman" w:cs="Times New Roman"/>
          <w:b/>
          <w:sz w:val="24"/>
          <w:szCs w:val="24"/>
        </w:rPr>
        <w:t xml:space="preserve"> Ручная дуговая сварка (наплавка, резка) плавящимся покрытым электродом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40"/>
        <w:gridCol w:w="1971"/>
        <w:gridCol w:w="1971"/>
        <w:gridCol w:w="1971"/>
      </w:tblGrid>
      <w:tr w:rsidR="00D570B9" w:rsidRPr="009926D6" w:rsidTr="00E07902">
        <w:tc>
          <w:tcPr>
            <w:tcW w:w="1101" w:type="dxa"/>
            <w:vMerge w:val="restart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 w:val="restart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3942" w:type="dxa"/>
            <w:gridSpan w:val="2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71" w:type="dxa"/>
            <w:vMerge w:val="restart"/>
          </w:tcPr>
          <w:p w:rsidR="00D570B9" w:rsidRPr="00D570B9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0B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0B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D570B9" w:rsidRPr="009926D6" w:rsidTr="00E07902">
        <w:tc>
          <w:tcPr>
            <w:tcW w:w="1101" w:type="dxa"/>
            <w:vMerge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971" w:type="dxa"/>
            <w:vMerge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B9" w:rsidRPr="009926D6" w:rsidTr="00E07902">
        <w:tc>
          <w:tcPr>
            <w:tcW w:w="1101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</w:p>
        </w:tc>
        <w:tc>
          <w:tcPr>
            <w:tcW w:w="2840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технология р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дугов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 xml:space="preserve"> сварк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C2A6F">
              <w:rPr>
                <w:rFonts w:ascii="Times New Roman" w:hAnsi="Times New Roman" w:cs="Times New Roman"/>
                <w:sz w:val="24"/>
                <w:szCs w:val="24"/>
              </w:rPr>
              <w:t>(наплавка, резка) плавящимся покрытым электродом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:rsidR="00D570B9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D570B9" w:rsidRPr="009926D6" w:rsidTr="00E07902">
        <w:tc>
          <w:tcPr>
            <w:tcW w:w="1101" w:type="dxa"/>
          </w:tcPr>
          <w:p w:rsidR="00D570B9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D570B9" w:rsidRPr="009926D6" w:rsidRDefault="00D570B9" w:rsidP="00D570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6D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1" w:type="dxa"/>
          </w:tcPr>
          <w:p w:rsidR="00D570B9" w:rsidRPr="009926D6" w:rsidRDefault="00D570B9" w:rsidP="00D57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D4261" w:rsidRDefault="002D4261">
      <w:pPr>
        <w:rPr>
          <w:rFonts w:ascii="Times New Roman" w:hAnsi="Times New Roman" w:cs="Times New Roman"/>
          <w:b/>
          <w:sz w:val="24"/>
          <w:szCs w:val="24"/>
        </w:rPr>
      </w:pPr>
    </w:p>
    <w:p w:rsidR="000D39F5" w:rsidRDefault="002D4261">
      <w:pPr>
        <w:rPr>
          <w:rFonts w:ascii="Times New Roman" w:hAnsi="Times New Roman" w:cs="Times New Roman"/>
          <w:b/>
          <w:sz w:val="24"/>
          <w:szCs w:val="24"/>
        </w:rPr>
      </w:pPr>
      <w:r w:rsidRPr="002D4261">
        <w:rPr>
          <w:rFonts w:ascii="Times New Roman" w:hAnsi="Times New Roman" w:cs="Times New Roman"/>
          <w:b/>
          <w:sz w:val="24"/>
          <w:szCs w:val="24"/>
        </w:rPr>
        <w:t>ПМ. 02 Ручная дуговая сварка (наплавка, резка) плавящимся покрытым электродом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9462"/>
      </w:tblGrid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Основные типы, конструктивные элементы и размеры сварных соединений,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выполняемых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, и обозначение их на чертежах</w:t>
            </w:r>
          </w:p>
        </w:tc>
      </w:tr>
      <w:tr w:rsidR="000D39F5" w:rsidTr="00FA5FCD">
        <w:trPr>
          <w:trHeight w:val="187"/>
        </w:trPr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Сварочные (наплавочные) материалы для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 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 xml:space="preserve"> простых деталей неответственных конструкций в нижнем, вертикальном и горизонтальном пространственном положении сварного шва. Дуговая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резка простых деталей</w:t>
            </w:r>
          </w:p>
        </w:tc>
      </w:tr>
      <w:tr w:rsidR="000D39F5" w:rsidTr="00FA5FCD">
        <w:tc>
          <w:tcPr>
            <w:tcW w:w="392" w:type="dxa"/>
          </w:tcPr>
          <w:p w:rsidR="000D39F5" w:rsidRPr="000D39F5" w:rsidRDefault="000D39F5" w:rsidP="00FA5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62" w:type="dxa"/>
          </w:tcPr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дефектов сварных швов, способы их предупреждения и</w:t>
            </w:r>
          </w:p>
          <w:p w:rsidR="000D39F5" w:rsidRPr="000D39F5" w:rsidRDefault="000D39F5" w:rsidP="000D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5">
              <w:rPr>
                <w:rFonts w:ascii="Times New Roman" w:hAnsi="Times New Roman" w:cs="Times New Roman"/>
                <w:sz w:val="24"/>
                <w:szCs w:val="24"/>
              </w:rPr>
              <w:t>исправления</w:t>
            </w:r>
          </w:p>
        </w:tc>
      </w:tr>
    </w:tbl>
    <w:p w:rsidR="00611384" w:rsidRDefault="00611384" w:rsidP="006D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4E91" w:rsidRPr="006D4E91" w:rsidRDefault="006D4E91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91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6D4E91" w:rsidRDefault="006D4E91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E91">
        <w:rPr>
          <w:rFonts w:ascii="Times New Roman" w:hAnsi="Times New Roman" w:cs="Times New Roman"/>
          <w:b/>
          <w:sz w:val="24"/>
          <w:szCs w:val="24"/>
        </w:rPr>
        <w:t>по разделу «Производственное обучение»</w:t>
      </w:r>
    </w:p>
    <w:tbl>
      <w:tblPr>
        <w:tblStyle w:val="a3"/>
        <w:tblW w:w="9855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1435"/>
        <w:gridCol w:w="1117"/>
        <w:gridCol w:w="1417"/>
        <w:gridCol w:w="2202"/>
        <w:gridCol w:w="32"/>
      </w:tblGrid>
      <w:tr w:rsidR="00433C0A" w:rsidRPr="00433C0A" w:rsidTr="00A47275">
        <w:trPr>
          <w:gridAfter w:val="1"/>
          <w:wAfter w:w="32" w:type="dxa"/>
          <w:trHeight w:val="309"/>
        </w:trPr>
        <w:tc>
          <w:tcPr>
            <w:tcW w:w="392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1435" w:type="dxa"/>
            <w:vMerge w:val="restart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534" w:type="dxa"/>
            <w:gridSpan w:val="2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02" w:type="dxa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433C0A" w:rsidTr="00A47275">
        <w:trPr>
          <w:trHeight w:val="175"/>
        </w:trPr>
        <w:tc>
          <w:tcPr>
            <w:tcW w:w="392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vMerge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433C0A" w:rsidRDefault="00433C0A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C0A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417" w:type="dxa"/>
          </w:tcPr>
          <w:p w:rsidR="00433C0A" w:rsidRPr="00433C0A" w:rsidRDefault="00A47275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234" w:type="dxa"/>
            <w:gridSpan w:val="2"/>
          </w:tcPr>
          <w:p w:rsidR="00433C0A" w:rsidRPr="00433C0A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261" w:rsidRPr="00A47275" w:rsidTr="00A47275">
        <w:trPr>
          <w:trHeight w:val="294"/>
        </w:trPr>
        <w:tc>
          <w:tcPr>
            <w:tcW w:w="392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D4261" w:rsidRPr="00A47275" w:rsidRDefault="002D4261" w:rsidP="002D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  <w:r w:rsidRPr="002D42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17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D4261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34" w:type="dxa"/>
            <w:gridSpan w:val="2"/>
          </w:tcPr>
          <w:p w:rsidR="002D4261" w:rsidRPr="00A47275" w:rsidRDefault="002D4261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0A" w:rsidRPr="00A47275" w:rsidTr="00A47275">
        <w:trPr>
          <w:trHeight w:val="294"/>
        </w:trPr>
        <w:tc>
          <w:tcPr>
            <w:tcW w:w="392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3C0A" w:rsidRPr="00A47275" w:rsidRDefault="00433C0A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Подготовительно-сварочные работы и контроль качества сварных швов после сварки</w:t>
            </w:r>
          </w:p>
        </w:tc>
        <w:tc>
          <w:tcPr>
            <w:tcW w:w="1435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3C0A" w:rsidRPr="00A47275" w:rsidTr="00A47275">
        <w:trPr>
          <w:trHeight w:val="284"/>
        </w:trPr>
        <w:tc>
          <w:tcPr>
            <w:tcW w:w="392" w:type="dxa"/>
          </w:tcPr>
          <w:p w:rsidR="00433C0A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433C0A" w:rsidRPr="00A47275" w:rsidRDefault="00433C0A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</w:tc>
        <w:tc>
          <w:tcPr>
            <w:tcW w:w="1435" w:type="dxa"/>
          </w:tcPr>
          <w:p w:rsidR="00433C0A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433C0A" w:rsidRPr="00A47275" w:rsidRDefault="00433C0A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C0A" w:rsidRPr="00A47275" w:rsidRDefault="002D4261" w:rsidP="00433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33C0A" w:rsidRPr="00A47275" w:rsidTr="002D4261">
        <w:trPr>
          <w:trHeight w:val="264"/>
        </w:trPr>
        <w:tc>
          <w:tcPr>
            <w:tcW w:w="392" w:type="dxa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3C0A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435" w:type="dxa"/>
          </w:tcPr>
          <w:p w:rsidR="00433C0A" w:rsidRPr="00A47275" w:rsidRDefault="002D4261" w:rsidP="002D4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17" w:type="dxa"/>
          </w:tcPr>
          <w:p w:rsidR="00433C0A" w:rsidRPr="00A47275" w:rsidRDefault="00A47275" w:rsidP="002D4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33C0A" w:rsidRPr="00A47275" w:rsidRDefault="002D4261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C0A" w:rsidRPr="00A47275" w:rsidTr="00A47275">
        <w:trPr>
          <w:trHeight w:val="56"/>
        </w:trPr>
        <w:tc>
          <w:tcPr>
            <w:tcW w:w="392" w:type="dxa"/>
          </w:tcPr>
          <w:p w:rsidR="00433C0A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433C0A" w:rsidRPr="00A47275" w:rsidRDefault="00A47275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</w:tc>
        <w:tc>
          <w:tcPr>
            <w:tcW w:w="1435" w:type="dxa"/>
          </w:tcPr>
          <w:p w:rsidR="00433C0A" w:rsidRPr="00A47275" w:rsidRDefault="002D4261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17" w:type="dxa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33C0A" w:rsidRPr="00A47275" w:rsidRDefault="002D4261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34" w:type="dxa"/>
            <w:gridSpan w:val="2"/>
          </w:tcPr>
          <w:p w:rsidR="00433C0A" w:rsidRPr="00A47275" w:rsidRDefault="00433C0A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275" w:rsidRPr="00A47275" w:rsidTr="00A47275">
        <w:trPr>
          <w:trHeight w:val="56"/>
        </w:trPr>
        <w:tc>
          <w:tcPr>
            <w:tcW w:w="392" w:type="dxa"/>
          </w:tcPr>
          <w:p w:rsidR="00A47275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47275" w:rsidRPr="00A47275" w:rsidRDefault="00A47275" w:rsidP="00A47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1435" w:type="dxa"/>
          </w:tcPr>
          <w:p w:rsidR="00A47275" w:rsidRPr="00A47275" w:rsidRDefault="002D4261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  <w:p w:rsidR="00A47275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47275" w:rsidRPr="00A47275" w:rsidRDefault="002D4261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  <w:p w:rsidR="00A47275" w:rsidRPr="00A47275" w:rsidRDefault="00A47275" w:rsidP="006D4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gridSpan w:val="2"/>
          </w:tcPr>
          <w:p w:rsidR="00A47275" w:rsidRPr="00A47275" w:rsidRDefault="00A47275" w:rsidP="00A472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275">
              <w:rPr>
                <w:rFonts w:ascii="Times New Roman" w:hAnsi="Times New Roman" w:cs="Times New Roman"/>
                <w:sz w:val="24"/>
                <w:szCs w:val="24"/>
              </w:rPr>
              <w:t xml:space="preserve">Экзамен квалификационный </w:t>
            </w:r>
          </w:p>
        </w:tc>
      </w:tr>
    </w:tbl>
    <w:p w:rsidR="006C7890" w:rsidRDefault="006C7890" w:rsidP="00A40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7890" w:rsidRP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890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</w:p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890">
        <w:rPr>
          <w:rFonts w:ascii="Times New Roman" w:hAnsi="Times New Roman" w:cs="Times New Roman"/>
          <w:b/>
          <w:sz w:val="24"/>
          <w:szCs w:val="24"/>
        </w:rPr>
        <w:t>Учебная практика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C7890" w:rsidTr="006C7890">
        <w:tc>
          <w:tcPr>
            <w:tcW w:w="9854" w:type="dxa"/>
          </w:tcPr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учебной мастерской.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Подготовительно-сварочные работы и контроль качества сварных швов после сварки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Выполнение основных слесарных операций при подготовке металла к сварке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- правка заготовок под последующую сварку с отбортовкой кромок;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–разметка при помощи линейки, угольника, циркуля, кромок под угол в 30 градусов.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- сборка и прихватка деталей и узлов под сварку с различными типами кромок, в соответствии со спецификой сварочного производства на предприятии.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Техника ручной дуговой сварки </w:t>
            </w:r>
            <w:r w:rsidR="00823C0D" w:rsidRPr="006C7890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 сварки цветных металлов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Сварка меди и ее сплавов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Сварка алюминия и его сплавов Особенности сварки чугунов Горячая сварка чугуна Холодная сварка чугуна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Виды и назначение наплавки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дуговой наплавки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Технология наплавки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ручной дуговой наплавки стали 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Ручная дуговая резка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Резка плавящимся электродом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Воздушно-дуговая резка </w:t>
            </w:r>
          </w:p>
          <w:p w:rsidR="00823C0D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 xml:space="preserve">Кислородно-дуговая резка </w:t>
            </w:r>
          </w:p>
          <w:p w:rsidR="00823C0D" w:rsidRPr="006C7890" w:rsidRDefault="006C7890" w:rsidP="0082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3C0D" w:rsidRPr="006C7890">
              <w:rPr>
                <w:rFonts w:ascii="Times New Roman" w:hAnsi="Times New Roman" w:cs="Times New Roman"/>
                <w:sz w:val="24"/>
                <w:szCs w:val="24"/>
              </w:rPr>
              <w:t>лазменная резка</w:t>
            </w:r>
          </w:p>
          <w:p w:rsidR="006C7890" w:rsidRPr="006C7890" w:rsidRDefault="006C7890" w:rsidP="006C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Контроль качества изделий на предприятии</w:t>
            </w:r>
          </w:p>
          <w:p w:rsidR="006C7890" w:rsidRDefault="006C7890" w:rsidP="006C78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890">
              <w:rPr>
                <w:rFonts w:ascii="Times New Roman" w:hAnsi="Times New Roman" w:cs="Times New Roman"/>
                <w:sz w:val="24"/>
                <w:szCs w:val="24"/>
              </w:rPr>
              <w:t>Общие положения безопасности электросварочных работ</w:t>
            </w:r>
          </w:p>
        </w:tc>
      </w:tr>
    </w:tbl>
    <w:p w:rsidR="006C7890" w:rsidRDefault="006C789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4510" w:rsidRDefault="00B9451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510">
        <w:rPr>
          <w:rFonts w:ascii="Times New Roman" w:hAnsi="Times New Roman" w:cs="Times New Roman"/>
          <w:b/>
          <w:sz w:val="24"/>
          <w:szCs w:val="24"/>
        </w:rPr>
        <w:t>Производственная практика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94510" w:rsidTr="00B94510">
        <w:tc>
          <w:tcPr>
            <w:tcW w:w="9854" w:type="dxa"/>
          </w:tcPr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Ручная дуговая сварка плавящимся покрытым электродом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технике безопасности на производстве.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Выполнение швов в нижнем положение (стыковые, угловые швы)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швов в вертикальном, горизонтальном и потолочном положениях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Техника сварки тонкого металла и большой толщ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Особенности металлургии сварки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расплавленного металла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 газами, со шлаками при сварке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Структура сварных соединений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листовых конструкций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поворотных стыков трубопроводов </w:t>
            </w:r>
          </w:p>
          <w:p w:rsid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 xml:space="preserve">Сварка неповоротных стыков трубопроводов 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сосудов, резервуаров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Свариваемость и причины возникновение дефектов в стали</w:t>
            </w:r>
          </w:p>
          <w:p w:rsidR="00B94510" w:rsidRPr="00B94510" w:rsidRDefault="00B94510" w:rsidP="00B94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4510">
              <w:rPr>
                <w:rFonts w:ascii="Times New Roman" w:hAnsi="Times New Roman" w:cs="Times New Roman"/>
                <w:sz w:val="24"/>
                <w:szCs w:val="24"/>
              </w:rPr>
              <w:t>Сварка сталей при отрицательных температурах</w:t>
            </w:r>
          </w:p>
        </w:tc>
      </w:tr>
    </w:tbl>
    <w:p w:rsidR="00B94510" w:rsidRDefault="00B94510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AD8" w:rsidRDefault="00A40AD8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C68FD" w:rsidRDefault="007C68FD" w:rsidP="006D4E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68FD" w:rsidRPr="007C68FD" w:rsidRDefault="007C68FD" w:rsidP="007C68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8FD">
        <w:rPr>
          <w:rFonts w:ascii="Times New Roman" w:hAnsi="Times New Roman" w:cs="Times New Roman"/>
          <w:b/>
          <w:sz w:val="24"/>
          <w:szCs w:val="24"/>
        </w:rPr>
        <w:t>5.ТРЕБОВАНИЯ К ОРГАНИЗАЦИОННО-ПЕДАГОГИЧЕСКИМ УСЛОВИЯМ РЕАЛИЗАЦИИ ПРОГРАММЫ</w:t>
      </w:r>
    </w:p>
    <w:p w:rsidR="007C68FD" w:rsidRP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5.1 Требования к квалификации преподавателей, мастеров производственного обучения, представителей предприятий и организаций, обеспечивающих реализацию образовательного процесса</w:t>
      </w:r>
    </w:p>
    <w:p w:rsidR="007C68FD" w:rsidRP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Реализация ОППО обеспечивается педагогическими кадрами, имеющими высшее или среднее профессиональное образование в области, соответствующей профилю преподаваемой дисциплины (модуля); мастерами производственного обучения, имеющими высшее профессиональное образование или среднее профессиональное образование в областях, соответствующих профилям обучения, и дополнительное профессиональное образование по направлению подготовки «Образование и педагогика» без предъявления требований к стажу работы.</w:t>
      </w:r>
    </w:p>
    <w:p w:rsidR="007C68FD" w:rsidRDefault="007C68FD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68FD">
        <w:rPr>
          <w:rFonts w:ascii="Times New Roman" w:hAnsi="Times New Roman" w:cs="Times New Roman"/>
          <w:sz w:val="24"/>
          <w:szCs w:val="24"/>
        </w:rP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цикла; эти преподаватели осуществляют повышение квалификации не реже 1 раза в 3 года.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5221E">
        <w:rPr>
          <w:rFonts w:ascii="Times New Roman" w:hAnsi="Times New Roman" w:cs="Times New Roman"/>
          <w:b/>
          <w:sz w:val="24"/>
          <w:szCs w:val="24"/>
        </w:rPr>
        <w:t>5.2 Требования к материально-техническим условиям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Образовательное учреждение располагает материально-технической базой, обеспечивающей проведение всех видов учебных занятий, предусмотренных учебным планом. Она соответствует действующим санитарным и противопожарным правилам и нормам.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Реализация программы осуществляется в учебном кабинете. Оборудование учебного кабинета: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рабочее место преподавателя;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места по числу обучающихся;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комплект учебно-методической документации;</w:t>
      </w:r>
    </w:p>
    <w:p w:rsidR="00B5221E" w:rsidRP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плакаты;</w:t>
      </w:r>
    </w:p>
    <w:p w:rsidR="00B5221E" w:rsidRDefault="00B5221E" w:rsidP="00A40AD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− электронные видеоматериалы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2551"/>
      </w:tblGrid>
      <w:tr w:rsidR="00B5221E" w:rsidRPr="00B5221E" w:rsidTr="00B5221E">
        <w:trPr>
          <w:trHeight w:val="112"/>
        </w:trPr>
        <w:tc>
          <w:tcPr>
            <w:tcW w:w="7479" w:type="dxa"/>
          </w:tcPr>
          <w:p w:rsidR="00B5221E" w:rsidRPr="00611384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11384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Наименование материальных ценностей </w:t>
            </w:r>
          </w:p>
        </w:tc>
        <w:tc>
          <w:tcPr>
            <w:tcW w:w="2551" w:type="dxa"/>
          </w:tcPr>
          <w:p w:rsidR="00B5221E" w:rsidRPr="00611384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11384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Количество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Магнитная доска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Экран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Проектор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Персональный компьютер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  <w:tr w:rsidR="00B5221E" w:rsidRPr="00B5221E" w:rsidTr="00B5221E">
        <w:trPr>
          <w:trHeight w:val="114"/>
        </w:trPr>
        <w:tc>
          <w:tcPr>
            <w:tcW w:w="7479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Ноутбуки </w:t>
            </w:r>
          </w:p>
        </w:tc>
        <w:tc>
          <w:tcPr>
            <w:tcW w:w="2551" w:type="dxa"/>
          </w:tcPr>
          <w:p w:rsidR="00B5221E" w:rsidRPr="00B5221E" w:rsidRDefault="00B5221E" w:rsidP="00B522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B5221E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1 </w:t>
            </w:r>
          </w:p>
        </w:tc>
      </w:tr>
    </w:tbl>
    <w:p w:rsidR="00B5221E" w:rsidRDefault="00B5221E" w:rsidP="00B52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221E" w:rsidRDefault="00B5221E" w:rsidP="00B52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Оснащение сварочной мастерской</w:t>
      </w:r>
    </w:p>
    <w:p w:rsid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Аппарат сварочный </w:t>
      </w:r>
      <w:r w:rsidR="00BA7E91">
        <w:rPr>
          <w:rFonts w:ascii="Times New Roman" w:hAnsi="Times New Roman" w:cs="Times New Roman"/>
          <w:sz w:val="24"/>
          <w:szCs w:val="24"/>
        </w:rPr>
        <w:t>«Ресанта»</w:t>
      </w:r>
      <w:r w:rsidRPr="00B5221E">
        <w:rPr>
          <w:rFonts w:ascii="Times New Roman" w:hAnsi="Times New Roman" w:cs="Times New Roman"/>
          <w:sz w:val="24"/>
          <w:szCs w:val="24"/>
        </w:rPr>
        <w:t xml:space="preserve"> - </w:t>
      </w:r>
      <w:r w:rsidR="00BA7E91">
        <w:rPr>
          <w:rFonts w:ascii="Times New Roman" w:hAnsi="Times New Roman" w:cs="Times New Roman"/>
          <w:sz w:val="24"/>
          <w:szCs w:val="24"/>
        </w:rPr>
        <w:t>7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A7E91" w:rsidRDefault="00BA7E91" w:rsidP="00BA7E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E91">
        <w:rPr>
          <w:rFonts w:ascii="Times New Roman" w:hAnsi="Times New Roman" w:cs="Times New Roman"/>
          <w:sz w:val="24"/>
          <w:szCs w:val="24"/>
        </w:rPr>
        <w:t>Аппарат сварочный «</w:t>
      </w:r>
      <w:r>
        <w:rPr>
          <w:rFonts w:ascii="Times New Roman" w:hAnsi="Times New Roman" w:cs="Times New Roman"/>
          <w:sz w:val="24"/>
          <w:szCs w:val="24"/>
        </w:rPr>
        <w:t>Победа</w:t>
      </w:r>
      <w:r w:rsidRPr="00BA7E9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-1 шт</w:t>
      </w:r>
    </w:p>
    <w:p w:rsidR="00BA7E91" w:rsidRPr="00BA7E91" w:rsidRDefault="00BA7E91" w:rsidP="00BA7E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7E91">
        <w:rPr>
          <w:rFonts w:ascii="Times New Roman" w:hAnsi="Times New Roman" w:cs="Times New Roman"/>
          <w:sz w:val="24"/>
          <w:szCs w:val="24"/>
        </w:rPr>
        <w:t xml:space="preserve">Аппарат сварочный </w:t>
      </w:r>
      <w:r>
        <w:rPr>
          <w:rFonts w:ascii="Times New Roman" w:hAnsi="Times New Roman" w:cs="Times New Roman"/>
          <w:sz w:val="24"/>
          <w:szCs w:val="24"/>
        </w:rPr>
        <w:t>ТДМ-420 -5 шт.</w:t>
      </w:r>
    </w:p>
    <w:p w:rsidR="00BA7E91" w:rsidRDefault="00BA7E91" w:rsidP="001C7CF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</w:t>
      </w:r>
      <w:r w:rsidR="00E44684">
        <w:rPr>
          <w:rFonts w:ascii="Times New Roman" w:hAnsi="Times New Roman" w:cs="Times New Roman"/>
          <w:sz w:val="24"/>
          <w:szCs w:val="24"/>
        </w:rPr>
        <w:t>для газовой резки металла</w:t>
      </w:r>
      <w:r w:rsidR="00B5221E" w:rsidRPr="00BA7E91">
        <w:rPr>
          <w:rFonts w:ascii="Times New Roman" w:hAnsi="Times New Roman" w:cs="Times New Roman"/>
          <w:sz w:val="24"/>
          <w:szCs w:val="24"/>
        </w:rPr>
        <w:t xml:space="preserve"> - 1 шт. </w:t>
      </w:r>
    </w:p>
    <w:p w:rsidR="00B5221E" w:rsidRPr="00BA7E91" w:rsidRDefault="00BA7E91" w:rsidP="001C7CF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7E91">
        <w:rPr>
          <w:rFonts w:ascii="Times New Roman" w:hAnsi="Times New Roman" w:cs="Times New Roman"/>
          <w:sz w:val="24"/>
          <w:szCs w:val="24"/>
        </w:rPr>
        <w:t>Трубогиб</w:t>
      </w:r>
      <w:r w:rsidR="00B5221E" w:rsidRPr="00BA7E91">
        <w:rPr>
          <w:rFonts w:ascii="Times New Roman" w:hAnsi="Times New Roman" w:cs="Times New Roman"/>
          <w:sz w:val="24"/>
          <w:szCs w:val="24"/>
        </w:rPr>
        <w:t xml:space="preserve"> – 1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Установка аргонно-дуговой сварки</w:t>
      </w:r>
      <w:r w:rsidR="00BA7E91">
        <w:rPr>
          <w:rFonts w:ascii="Times New Roman" w:hAnsi="Times New Roman" w:cs="Times New Roman"/>
          <w:sz w:val="24"/>
          <w:szCs w:val="24"/>
        </w:rPr>
        <w:t xml:space="preserve"> «Кемпи»</w:t>
      </w:r>
      <w:r w:rsidRPr="00B5221E">
        <w:rPr>
          <w:rFonts w:ascii="Times New Roman" w:hAnsi="Times New Roman" w:cs="Times New Roman"/>
          <w:sz w:val="24"/>
          <w:szCs w:val="24"/>
        </w:rPr>
        <w:t xml:space="preserve"> </w:t>
      </w:r>
      <w:r w:rsidR="00BA7E91" w:rsidRPr="00BA7E91">
        <w:rPr>
          <w:rFonts w:ascii="Times New Roman" w:hAnsi="Times New Roman" w:cs="Times New Roman"/>
          <w:sz w:val="24"/>
          <w:szCs w:val="24"/>
        </w:rPr>
        <w:t>-3</w:t>
      </w:r>
      <w:r w:rsidR="00BA7E91">
        <w:rPr>
          <w:rFonts w:ascii="Times New Roman" w:hAnsi="Times New Roman" w:cs="Times New Roman"/>
          <w:sz w:val="24"/>
          <w:szCs w:val="24"/>
        </w:rPr>
        <w:t>шт.</w:t>
      </w:r>
    </w:p>
    <w:p w:rsidR="00BA7E91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Аппарат сварочный постоянного тока «Форсаж - 250» - 3 шт. 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Печь электродная 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>-1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 xml:space="preserve">Стол сварщика – 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B5221E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Сварочная маска</w:t>
      </w:r>
      <w:r w:rsidR="00BA7E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221E">
        <w:rPr>
          <w:rFonts w:ascii="Times New Roman" w:hAnsi="Times New Roman" w:cs="Times New Roman"/>
          <w:sz w:val="24"/>
          <w:szCs w:val="24"/>
        </w:rPr>
        <w:t>– 5 шт.</w:t>
      </w:r>
    </w:p>
    <w:p w:rsidR="00B5221E" w:rsidRPr="00B5221E" w:rsidRDefault="00B5221E" w:rsidP="00B5221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221E">
        <w:rPr>
          <w:rFonts w:ascii="Times New Roman" w:hAnsi="Times New Roman" w:cs="Times New Roman"/>
          <w:sz w:val="24"/>
          <w:szCs w:val="24"/>
        </w:rPr>
        <w:t>Ножницы гильотинные НХТИ – 1 шт.</w:t>
      </w:r>
    </w:p>
    <w:p w:rsidR="004F3BA8" w:rsidRDefault="004F3BA8" w:rsidP="00B5221E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0AD8" w:rsidRDefault="00A40AD8" w:rsidP="0061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3BA8" w:rsidRPr="00611384" w:rsidRDefault="004F3BA8" w:rsidP="006113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13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ОРГАНИЗАЦИЯ ИТОГОВОЙ АТТЕСТАЦИИ 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F3BA8">
        <w:rPr>
          <w:rFonts w:ascii="Times New Roman" w:hAnsi="Times New Roman" w:cs="Times New Roman"/>
          <w:sz w:val="24"/>
          <w:szCs w:val="24"/>
        </w:rPr>
        <w:t>К итоговой аттестации допускаются слушатели, не имеющие академической задолженности и в полном объеме выполнившие учебный план по профессии «Сварщик ручной дуговой сварки плавящимся покрытым электродом».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BA8">
        <w:rPr>
          <w:rFonts w:ascii="Times New Roman" w:hAnsi="Times New Roman" w:cs="Times New Roman"/>
          <w:sz w:val="24"/>
          <w:szCs w:val="24"/>
        </w:rPr>
        <w:t>Итоговая аттестация включает квалификационный экзамен, состоящий из теоретического задания и практической работы.</w:t>
      </w:r>
    </w:p>
    <w:p w:rsid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BA8">
        <w:rPr>
          <w:rFonts w:ascii="Times New Roman" w:hAnsi="Times New Roman" w:cs="Times New Roman"/>
          <w:sz w:val="24"/>
          <w:szCs w:val="24"/>
        </w:rPr>
        <w:t>Итоговая аттестация проводится экзаменационной комиссией (ЭК) во главе с председателем. Экзаменационная комиссия формируется из преподавателей образовательной организации, имеющих соответствующее образование; лиц, приглашенных из сторонних организаций: преподавателей, имеющих высшую или первую квалификационную категорию, представителей работодателей или их объединений по профилю подготовки выпускников.</w:t>
      </w:r>
    </w:p>
    <w:p w:rsidR="004F3BA8" w:rsidRP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3B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F3BA8">
        <w:rPr>
          <w:rFonts w:ascii="Times New Roman" w:hAnsi="Times New Roman" w:cs="Times New Roman"/>
          <w:sz w:val="24"/>
          <w:szCs w:val="24"/>
        </w:rPr>
        <w:t>Состав экзаменационной комиссии утверждается распорядительным актом образовательной организации.</w:t>
      </w:r>
    </w:p>
    <w:p w:rsidR="004F3BA8" w:rsidRPr="00611384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384">
        <w:rPr>
          <w:rFonts w:ascii="Times New Roman" w:hAnsi="Times New Roman" w:cs="Times New Roman"/>
          <w:b/>
          <w:sz w:val="24"/>
          <w:szCs w:val="24"/>
        </w:rPr>
        <w:t>7. ФОНДЫ ОЦЕНОЧНЫХ СРЕДСТВ ДЛЯ ПРОВЕДЕНИЯ ТЕКУЩЕГО КОНТРОЛЯ УСПЕВАЕМОСТИ И ПРОМЕЖУТОЧНОЙ АТТЕСТАЦИИ</w:t>
      </w:r>
    </w:p>
    <w:p w:rsidR="004F3BA8" w:rsidRDefault="004F3BA8" w:rsidP="00A40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F3BA8">
        <w:rPr>
          <w:rFonts w:ascii="Times New Roman" w:hAnsi="Times New Roman" w:cs="Times New Roman"/>
          <w:sz w:val="24"/>
          <w:szCs w:val="24"/>
        </w:rPr>
        <w:t>Для аттестации обучающихся на соответствие их персональных достижений поэтапным требованиям соответствующей программы (текущий контроль успеваемости и промежуточная аттестация) создаются фонды оценочных средств, позволяющие оценить умения, знания практический опыт и освоенные компетенции. Фонды оценочных средств для промежуточной аттестации разрабатываются и утверждаются организацией самостоятельно. Для максимального приближения программ текущего контроля успеваемости и промежуточной аттестации слушателей к условиям их будущей профессиональной деятельности кроме преподавателей конкретной дисциплины (междисциплинарного курса), в качестве внешних экспертов активно привлекаются работодатели, преподаватели, читающие смежные дисциплины.</w:t>
      </w:r>
    </w:p>
    <w:p w:rsidR="004F3BA8" w:rsidRDefault="004F3BA8" w:rsidP="004F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3BA8" w:rsidRDefault="004F3BA8" w:rsidP="004F3BA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Оценочные и методические материалы </w:t>
      </w:r>
    </w:p>
    <w:p w:rsidR="00953C6E" w:rsidRDefault="00953C6E" w:rsidP="004F3BA8">
      <w:pPr>
        <w:pStyle w:val="Default"/>
        <w:rPr>
          <w:b/>
          <w:bCs/>
          <w:sz w:val="23"/>
          <w:szCs w:val="23"/>
        </w:rPr>
      </w:pPr>
    </w:p>
    <w:p w:rsidR="004F3BA8" w:rsidRDefault="004F3BA8" w:rsidP="004F3BA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МАТЕРИАЛОВЕДЕНИ</w:t>
      </w:r>
      <w:r w:rsidR="00953C6E">
        <w:rPr>
          <w:b/>
          <w:bCs/>
          <w:sz w:val="23"/>
          <w:szCs w:val="23"/>
        </w:rPr>
        <w:t>Е</w:t>
      </w:r>
    </w:p>
    <w:p w:rsidR="00E44684" w:rsidRPr="00E44684" w:rsidRDefault="00E44684" w:rsidP="00E44684">
      <w:pPr>
        <w:pStyle w:val="Default"/>
        <w:rPr>
          <w:sz w:val="23"/>
          <w:szCs w:val="23"/>
        </w:rPr>
      </w:pPr>
      <w:r w:rsidRPr="00E44684">
        <w:rPr>
          <w:sz w:val="23"/>
          <w:szCs w:val="23"/>
        </w:rPr>
        <w:t>ПЕРЕЧЕНЬ ТЕОРЕТИЧЕСКИХ ВОПРОСОВ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1. Способность металлов разрушаться под воздействием внешней среды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а) аллотропия</w:t>
      </w:r>
      <w:r w:rsidR="004F3BA8">
        <w:rPr>
          <w:sz w:val="23"/>
          <w:szCs w:val="23"/>
        </w:rPr>
        <w:t xml:space="preserve"> 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б) </w:t>
      </w:r>
      <w:r w:rsidR="00456D32">
        <w:rPr>
          <w:sz w:val="23"/>
          <w:szCs w:val="23"/>
        </w:rPr>
        <w:t>коррозия</w:t>
      </w:r>
    </w:p>
    <w:p w:rsidR="004F3BA8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в) вязкость </w:t>
      </w:r>
    </w:p>
    <w:p w:rsidR="00456D32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2. Твердость металла определ</w:t>
      </w:r>
      <w:r w:rsidR="00456D32">
        <w:rPr>
          <w:sz w:val="23"/>
          <w:szCs w:val="23"/>
        </w:rPr>
        <w:t>яют</w:t>
      </w:r>
      <w:r>
        <w:rPr>
          <w:sz w:val="23"/>
          <w:szCs w:val="23"/>
        </w:rPr>
        <w:t xml:space="preserve"> по методу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а) Виккерса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>б) Бринелля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spacing w:after="30"/>
        <w:rPr>
          <w:sz w:val="23"/>
          <w:szCs w:val="23"/>
        </w:rPr>
      </w:pPr>
      <w:r>
        <w:rPr>
          <w:sz w:val="23"/>
          <w:szCs w:val="23"/>
        </w:rPr>
        <w:t xml:space="preserve">в) Назарова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456D32">
        <w:rPr>
          <w:sz w:val="23"/>
          <w:szCs w:val="23"/>
        </w:rPr>
        <w:t>М</w:t>
      </w:r>
      <w:r>
        <w:rPr>
          <w:sz w:val="23"/>
          <w:szCs w:val="23"/>
        </w:rPr>
        <w:t xml:space="preserve">еталлы, обладающие высокой коррозионной стойкостью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медь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титан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в) алюминий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г) магний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д) никель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456D32">
        <w:rPr>
          <w:sz w:val="23"/>
          <w:szCs w:val="23"/>
        </w:rPr>
        <w:t>К</w:t>
      </w:r>
      <w:r>
        <w:rPr>
          <w:sz w:val="23"/>
          <w:szCs w:val="23"/>
        </w:rPr>
        <w:t xml:space="preserve"> механическим свойствам металлов</w:t>
      </w:r>
      <w:r w:rsidR="00456D32">
        <w:rPr>
          <w:sz w:val="23"/>
          <w:szCs w:val="23"/>
        </w:rPr>
        <w:t xml:space="preserve"> относят</w:t>
      </w:r>
      <w:r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прочность</w:t>
      </w:r>
    </w:p>
    <w:p w:rsidR="00456D32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плотность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в) упругость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5. Сплав железа с углеродом, где углерода больше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а) сталь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б) чугун</w:t>
      </w:r>
      <w:r w:rsidR="004F3BA8">
        <w:rPr>
          <w:sz w:val="23"/>
          <w:szCs w:val="23"/>
        </w:rPr>
        <w:t xml:space="preserve"> </w:t>
      </w:r>
    </w:p>
    <w:p w:rsidR="004F3BA8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lastRenderedPageBreak/>
        <w:t>в</w:t>
      </w:r>
      <w:r w:rsidR="004F3BA8">
        <w:rPr>
          <w:sz w:val="23"/>
          <w:szCs w:val="23"/>
        </w:rPr>
        <w:t xml:space="preserve">) бронза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6. </w:t>
      </w:r>
      <w:r w:rsidR="00456D32">
        <w:rPr>
          <w:sz w:val="23"/>
          <w:szCs w:val="23"/>
        </w:rPr>
        <w:t>С</w:t>
      </w:r>
      <w:r>
        <w:rPr>
          <w:sz w:val="23"/>
          <w:szCs w:val="23"/>
        </w:rPr>
        <w:t xml:space="preserve">одержание углерода в </w:t>
      </w:r>
      <w:r w:rsidR="00456D32">
        <w:rPr>
          <w:sz w:val="23"/>
          <w:szCs w:val="23"/>
        </w:rPr>
        <w:t>низк</w:t>
      </w:r>
      <w:r>
        <w:rPr>
          <w:sz w:val="23"/>
          <w:szCs w:val="23"/>
        </w:rPr>
        <w:t>оуглеродистой стали</w:t>
      </w:r>
      <w:r w:rsidR="00456D32">
        <w:rPr>
          <w:sz w:val="23"/>
          <w:szCs w:val="23"/>
        </w:rPr>
        <w:t xml:space="preserve"> составляет</w:t>
      </w:r>
      <w:r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а) 0,3%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б) 0,5%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в) 0,25% </w:t>
      </w:r>
    </w:p>
    <w:p w:rsidR="00456D32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7. </w:t>
      </w:r>
      <w:r w:rsidR="00456D32">
        <w:rPr>
          <w:sz w:val="23"/>
          <w:szCs w:val="23"/>
        </w:rPr>
        <w:t>Л</w:t>
      </w:r>
      <w:r>
        <w:rPr>
          <w:sz w:val="23"/>
          <w:szCs w:val="23"/>
        </w:rPr>
        <w:t xml:space="preserve">егирующий элемент, который придает стали износостойкость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а) никель</w:t>
      </w:r>
      <w:r w:rsidR="004F3BA8">
        <w:rPr>
          <w:sz w:val="23"/>
          <w:szCs w:val="23"/>
        </w:rPr>
        <w:t xml:space="preserve"> </w:t>
      </w:r>
    </w:p>
    <w:p w:rsidR="00456D32" w:rsidRDefault="00456D32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>б) свинец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 в) марганец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r w:rsidR="00456D32">
        <w:rPr>
          <w:sz w:val="23"/>
          <w:szCs w:val="23"/>
        </w:rPr>
        <w:t>В</w:t>
      </w:r>
      <w:r>
        <w:rPr>
          <w:sz w:val="23"/>
          <w:szCs w:val="23"/>
        </w:rPr>
        <w:t xml:space="preserve"> сером чугуне </w:t>
      </w:r>
      <w:r w:rsidR="00456D32">
        <w:rPr>
          <w:sz w:val="23"/>
          <w:szCs w:val="23"/>
        </w:rPr>
        <w:t xml:space="preserve">графит имеет форму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а) шаровидн</w:t>
      </w:r>
      <w:r w:rsidR="00456D32">
        <w:rPr>
          <w:sz w:val="23"/>
          <w:szCs w:val="23"/>
        </w:rPr>
        <w:t>ую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б) пластинчат</w:t>
      </w:r>
      <w:r w:rsidR="00456D32">
        <w:rPr>
          <w:sz w:val="23"/>
          <w:szCs w:val="23"/>
        </w:rPr>
        <w:t>ую</w:t>
      </w:r>
      <w:r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в) хлопьевидн</w:t>
      </w:r>
      <w:r w:rsidR="00456D32">
        <w:rPr>
          <w:sz w:val="23"/>
          <w:szCs w:val="23"/>
        </w:rPr>
        <w:t>ую</w:t>
      </w:r>
      <w:r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9. Что присутствует в чугуне кроме содержания углерода?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10. </w:t>
      </w:r>
      <w:r w:rsidR="004C5349">
        <w:rPr>
          <w:sz w:val="23"/>
          <w:szCs w:val="23"/>
        </w:rPr>
        <w:t>В</w:t>
      </w:r>
      <w:r w:rsidR="00456D32">
        <w:rPr>
          <w:sz w:val="23"/>
          <w:szCs w:val="23"/>
        </w:rPr>
        <w:t>ыполнить расшифровку маркировки:</w:t>
      </w:r>
      <w:r>
        <w:rPr>
          <w:sz w:val="23"/>
          <w:szCs w:val="23"/>
        </w:rPr>
        <w:t xml:space="preserve"> 3Х2В8Ф; СЧ 36-56 </w:t>
      </w:r>
    </w:p>
    <w:p w:rsidR="00456D32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11. </w:t>
      </w:r>
      <w:r w:rsidR="00456D32">
        <w:rPr>
          <w:sz w:val="23"/>
          <w:szCs w:val="23"/>
        </w:rPr>
        <w:t xml:space="preserve">Термическую обработку сталей </w:t>
      </w:r>
      <w:r>
        <w:rPr>
          <w:sz w:val="23"/>
          <w:szCs w:val="23"/>
        </w:rPr>
        <w:t>проводят</w:t>
      </w:r>
      <w:r w:rsidR="00456D32">
        <w:rPr>
          <w:sz w:val="23"/>
          <w:szCs w:val="23"/>
        </w:rPr>
        <w:t xml:space="preserve"> для</w:t>
      </w:r>
    </w:p>
    <w:p w:rsidR="004F3BA8" w:rsidRDefault="00456D32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а) </w:t>
      </w:r>
      <w:r w:rsidR="004F3BA8">
        <w:rPr>
          <w:sz w:val="23"/>
          <w:szCs w:val="23"/>
        </w:rPr>
        <w:t>придания им оп</w:t>
      </w:r>
      <w:r>
        <w:rPr>
          <w:sz w:val="23"/>
          <w:szCs w:val="23"/>
        </w:rPr>
        <w:t>ределенных механических свойств</w:t>
      </w:r>
      <w:r w:rsidR="004F3BA8">
        <w:rPr>
          <w:sz w:val="23"/>
          <w:szCs w:val="23"/>
        </w:rPr>
        <w:t xml:space="preserve">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б) придания определенных химических свойств </w:t>
      </w:r>
    </w:p>
    <w:p w:rsidR="004F3BA8" w:rsidRDefault="004F3BA8" w:rsidP="004F3BA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в) придания определенных технологических свойств </w:t>
      </w:r>
    </w:p>
    <w:p w:rsidR="004F3BA8" w:rsidRDefault="004F3BA8" w:rsidP="004F3BA8">
      <w:pPr>
        <w:pStyle w:val="Default"/>
        <w:spacing w:after="25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456D32">
        <w:rPr>
          <w:sz w:val="23"/>
          <w:szCs w:val="23"/>
        </w:rPr>
        <w:t xml:space="preserve">Укажите </w:t>
      </w:r>
      <w:r>
        <w:rPr>
          <w:sz w:val="23"/>
          <w:szCs w:val="23"/>
        </w:rPr>
        <w:t xml:space="preserve">основные виды термической обработки </w:t>
      </w:r>
    </w:p>
    <w:p w:rsidR="004C5349" w:rsidRDefault="004F3BA8" w:rsidP="004C5349">
      <w:pPr>
        <w:pStyle w:val="Default"/>
      </w:pPr>
      <w:r>
        <w:rPr>
          <w:sz w:val="23"/>
          <w:szCs w:val="23"/>
        </w:rPr>
        <w:t xml:space="preserve">13. </w:t>
      </w:r>
      <w:r w:rsidR="004C5349">
        <w:rPr>
          <w:sz w:val="23"/>
          <w:szCs w:val="23"/>
        </w:rPr>
        <w:t xml:space="preserve">Прокаливаемость легированных сталей </w:t>
      </w:r>
      <w:r>
        <w:rPr>
          <w:sz w:val="23"/>
          <w:szCs w:val="23"/>
        </w:rPr>
        <w:t>зависит</w:t>
      </w:r>
      <w:r w:rsidR="004C5349">
        <w:rPr>
          <w:sz w:val="23"/>
          <w:szCs w:val="23"/>
        </w:rPr>
        <w:t xml:space="preserve"> от</w:t>
      </w:r>
      <w:r w:rsidR="004C5349" w:rsidRPr="004C5349">
        <w:t xml:space="preserve"> </w:t>
      </w:r>
    </w:p>
    <w:p w:rsid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 xml:space="preserve">а) содержания углерода; </w:t>
      </w:r>
    </w:p>
    <w:p w:rsidR="004C5349" w:rsidRP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 xml:space="preserve">б) содержания вредных примесей; </w:t>
      </w:r>
    </w:p>
    <w:p w:rsidR="004C5349" w:rsidRPr="004C5349" w:rsidRDefault="004C5349" w:rsidP="004C5349">
      <w:pPr>
        <w:pStyle w:val="Default"/>
        <w:rPr>
          <w:sz w:val="23"/>
          <w:szCs w:val="23"/>
        </w:rPr>
      </w:pPr>
      <w:r w:rsidRPr="004C5349">
        <w:rPr>
          <w:sz w:val="23"/>
          <w:szCs w:val="23"/>
        </w:rPr>
        <w:t>в) содержания легирующих элементов</w:t>
      </w:r>
    </w:p>
    <w:p w:rsidR="004C5349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Перечислите отрасли промышленности используют цветные металлы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15. Латунь представляет собой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сплав меди с алюминием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б) сплав меди с никелем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сплав меди с цинком 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16. </w:t>
      </w:r>
      <w:r w:rsidRPr="004C5349">
        <w:rPr>
          <w:color w:val="auto"/>
          <w:sz w:val="23"/>
          <w:szCs w:val="23"/>
        </w:rPr>
        <w:t xml:space="preserve">Выполнить расшифровку маркировки: </w:t>
      </w:r>
      <w:r>
        <w:rPr>
          <w:color w:val="auto"/>
          <w:sz w:val="23"/>
          <w:szCs w:val="23"/>
        </w:rPr>
        <w:t xml:space="preserve">Л85; БрОЦС 8-4-3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Твердость сплавов определяют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легирующие элементы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углерод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карбиды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18. Твердые наплавочные сплавы</w:t>
      </w:r>
      <w:r w:rsidRPr="004C5349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применяют для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повышения износостойкости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повышения твердости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д повышения пластичности </w:t>
      </w:r>
    </w:p>
    <w:p w:rsidR="004C5349" w:rsidRDefault="004C5349" w:rsidP="004C5349">
      <w:pPr>
        <w:pStyle w:val="Default"/>
        <w:spacing w:after="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19. </w:t>
      </w:r>
      <w:r w:rsidRPr="004C5349">
        <w:rPr>
          <w:color w:val="auto"/>
          <w:sz w:val="23"/>
          <w:szCs w:val="23"/>
        </w:rPr>
        <w:t xml:space="preserve">Выполнить расшифровку маркировки: </w:t>
      </w:r>
      <w:r>
        <w:rPr>
          <w:color w:val="auto"/>
          <w:sz w:val="23"/>
          <w:szCs w:val="23"/>
        </w:rPr>
        <w:t xml:space="preserve">ТТ20К9;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20. Пластификаторы вводят в пластмассы для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улучшают пластичность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увеличивают гибкость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увеличивают хрупкость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</w:p>
    <w:p w:rsidR="004C5349" w:rsidRDefault="004C5349" w:rsidP="004C5349">
      <w:pPr>
        <w:pStyle w:val="Default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ОСНОВЫ ЭЛЕКТРОТЕХНИКИ </w:t>
      </w:r>
    </w:p>
    <w:p w:rsidR="00E44684" w:rsidRPr="00E44684" w:rsidRDefault="00E44684" w:rsidP="00E44684">
      <w:pPr>
        <w:pStyle w:val="Default"/>
        <w:rPr>
          <w:color w:val="auto"/>
          <w:sz w:val="23"/>
          <w:szCs w:val="23"/>
        </w:rPr>
      </w:pPr>
      <w:r w:rsidRPr="00E44684">
        <w:rPr>
          <w:color w:val="auto"/>
          <w:sz w:val="23"/>
          <w:szCs w:val="23"/>
        </w:rPr>
        <w:t>ПЕРЕЧЕНЬ ТЕОРЕТИЧЕСКИХ ВОПРОСОВ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Прибор, для измерения силы тока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вольтметр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амперметр</w:t>
      </w:r>
    </w:p>
    <w:p w:rsidR="004C5349" w:rsidRDefault="00E44684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омметр</w:t>
      </w:r>
      <w:r w:rsidR="004C5349">
        <w:rPr>
          <w:color w:val="auto"/>
          <w:sz w:val="23"/>
          <w:szCs w:val="23"/>
        </w:rPr>
        <w:t xml:space="preserve"> 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2. Единица измерения электрического сопротивления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ампер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б) вольт</w:t>
      </w:r>
    </w:p>
    <w:p w:rsidR="004C5349" w:rsidRDefault="004C5349" w:rsidP="004C5349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ом.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Вольтметр служит для измерения в </w:t>
      </w:r>
      <w:r w:rsidR="00B750D5">
        <w:rPr>
          <w:color w:val="auto"/>
          <w:sz w:val="23"/>
          <w:szCs w:val="23"/>
        </w:rPr>
        <w:t>электрической ц</w:t>
      </w:r>
      <w:r>
        <w:rPr>
          <w:color w:val="auto"/>
          <w:sz w:val="23"/>
          <w:szCs w:val="23"/>
        </w:rPr>
        <w:t xml:space="preserve">епи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B750D5">
        <w:rPr>
          <w:color w:val="auto"/>
          <w:sz w:val="23"/>
          <w:szCs w:val="23"/>
        </w:rPr>
        <w:t xml:space="preserve">силы </w:t>
      </w:r>
      <w:r>
        <w:rPr>
          <w:color w:val="auto"/>
          <w:sz w:val="23"/>
          <w:szCs w:val="23"/>
        </w:rPr>
        <w:t xml:space="preserve">тока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сопротивления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напряжения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B750D5">
        <w:rPr>
          <w:color w:val="auto"/>
          <w:sz w:val="23"/>
          <w:szCs w:val="23"/>
        </w:rPr>
        <w:t>Большую часть</w:t>
      </w:r>
      <w:r>
        <w:rPr>
          <w:color w:val="auto"/>
          <w:sz w:val="23"/>
          <w:szCs w:val="23"/>
        </w:rPr>
        <w:t xml:space="preserve"> используемой электрической энергии создают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атомные электростанции 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гидроэлектростанции</w:t>
      </w:r>
      <w:r w:rsidR="004C5349">
        <w:rPr>
          <w:color w:val="auto"/>
          <w:sz w:val="23"/>
          <w:szCs w:val="23"/>
        </w:rPr>
        <w:t xml:space="preserve"> 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тепловые электростанции</w:t>
      </w:r>
      <w:r w:rsidR="004C5349">
        <w:rPr>
          <w:color w:val="auto"/>
          <w:sz w:val="23"/>
          <w:szCs w:val="23"/>
        </w:rPr>
        <w:t xml:space="preserve"> 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Магнитная индукция обозначается буквой 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Н</w:t>
      </w:r>
    </w:p>
    <w:p w:rsidR="00B750D5" w:rsidRDefault="004C5349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В</w:t>
      </w:r>
    </w:p>
    <w:p w:rsidR="004C5349" w:rsidRDefault="00B750D5" w:rsidP="004C5349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Ф</w:t>
      </w:r>
      <w:r w:rsidR="004C5349">
        <w:rPr>
          <w:color w:val="auto"/>
          <w:sz w:val="23"/>
          <w:szCs w:val="23"/>
        </w:rPr>
        <w:t xml:space="preserve"> </w:t>
      </w:r>
    </w:p>
    <w:p w:rsidR="00B750D5" w:rsidRDefault="004C5349" w:rsidP="00B750D5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 Ферромагнитные материалы в магнитопроводах электромагнитных устройств магнитное поле а) уменьшают</w:t>
      </w:r>
      <w:r w:rsidR="00B750D5">
        <w:rPr>
          <w:color w:val="auto"/>
          <w:sz w:val="23"/>
          <w:szCs w:val="23"/>
        </w:rPr>
        <w:t xml:space="preserve"> </w:t>
      </w:r>
    </w:p>
    <w:p w:rsidR="00B750D5" w:rsidRDefault="00B750D5" w:rsidP="00B750D5">
      <w:pPr>
        <w:pStyle w:val="Default"/>
        <w:spacing w:after="3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увеличивают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r w:rsidR="00B750D5">
        <w:rPr>
          <w:color w:val="auto"/>
          <w:sz w:val="23"/>
          <w:szCs w:val="23"/>
        </w:rPr>
        <w:t>С</w:t>
      </w:r>
      <w:r>
        <w:rPr>
          <w:color w:val="auto"/>
          <w:sz w:val="23"/>
          <w:szCs w:val="23"/>
        </w:rPr>
        <w:t>тандартной частотой переменного тока</w:t>
      </w:r>
      <w:r w:rsidR="00B750D5" w:rsidRPr="00B750D5">
        <w:rPr>
          <w:color w:val="auto"/>
          <w:sz w:val="23"/>
          <w:szCs w:val="23"/>
        </w:rPr>
        <w:t xml:space="preserve"> </w:t>
      </w:r>
      <w:r w:rsidR="00B750D5">
        <w:rPr>
          <w:color w:val="auto"/>
          <w:sz w:val="23"/>
          <w:szCs w:val="23"/>
        </w:rPr>
        <w:t>принято считать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100</w:t>
      </w:r>
      <w:r w:rsidR="00B750D5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герц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50</w:t>
      </w:r>
      <w:r w:rsidR="00B750D5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герц</w:t>
      </w:r>
    </w:p>
    <w:p w:rsidR="004C5349" w:rsidRDefault="00B750D5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130 герц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 </w:t>
      </w:r>
      <w:r w:rsidR="00B750D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оследствия короткого замыкания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сильное нагревание изоляции и проводов электрической цепи и возникновение пожара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понижение питающего напряжения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уменьшение силы тока в цепи </w:t>
      </w:r>
    </w:p>
    <w:p w:rsidR="00B750D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 </w:t>
      </w:r>
      <w:r w:rsidR="00B750D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>ринцип действия трансформатора</w:t>
      </w:r>
      <w:r w:rsidR="00B750D5" w:rsidRPr="00B750D5">
        <w:rPr>
          <w:color w:val="auto"/>
          <w:sz w:val="23"/>
          <w:szCs w:val="23"/>
        </w:rPr>
        <w:t xml:space="preserve"> </w:t>
      </w:r>
      <w:r w:rsidR="00B750D5">
        <w:rPr>
          <w:color w:val="auto"/>
          <w:sz w:val="23"/>
          <w:szCs w:val="23"/>
        </w:rPr>
        <w:t>основан на явлении</w:t>
      </w:r>
    </w:p>
    <w:p w:rsidR="00B750D5" w:rsidRDefault="004C5349" w:rsidP="00B750D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самоиндукции </w:t>
      </w:r>
    </w:p>
    <w:p w:rsidR="00B750D5" w:rsidRPr="00B750D5" w:rsidRDefault="00B750D5" w:rsidP="00B750D5">
      <w:pPr>
        <w:pStyle w:val="Default"/>
        <w:rPr>
          <w:color w:val="auto"/>
          <w:sz w:val="23"/>
          <w:szCs w:val="23"/>
        </w:rPr>
      </w:pPr>
      <w:r w:rsidRPr="00B750D5">
        <w:rPr>
          <w:color w:val="auto"/>
          <w:sz w:val="23"/>
          <w:szCs w:val="23"/>
        </w:rPr>
        <w:t xml:space="preserve">б) взаимоиндукции </w:t>
      </w:r>
    </w:p>
    <w:p w:rsidR="004C5349" w:rsidRDefault="00B750D5" w:rsidP="004C5349">
      <w:pPr>
        <w:pStyle w:val="Default"/>
        <w:rPr>
          <w:color w:val="auto"/>
        </w:rPr>
      </w:pPr>
      <w:r w:rsidRPr="00B750D5">
        <w:rPr>
          <w:color w:val="auto"/>
          <w:sz w:val="23"/>
          <w:szCs w:val="23"/>
        </w:rPr>
        <w:t>в) электромагнитной индукции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10. Первичная обмотка трансформатора </w:t>
      </w:r>
      <w:r w:rsidR="00B750D5">
        <w:rPr>
          <w:color w:val="auto"/>
          <w:sz w:val="23"/>
          <w:szCs w:val="23"/>
        </w:rPr>
        <w:t>подключается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к источнику электрической энергии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к потребителю электрической энергии </w:t>
      </w:r>
    </w:p>
    <w:p w:rsidR="00E07902" w:rsidRDefault="004C5349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11. </w:t>
      </w:r>
      <w:r w:rsidR="00E07902">
        <w:rPr>
          <w:color w:val="auto"/>
          <w:sz w:val="23"/>
          <w:szCs w:val="23"/>
        </w:rPr>
        <w:t>У п</w:t>
      </w:r>
      <w:r w:rsidR="00E07902" w:rsidRPr="00E07902">
        <w:rPr>
          <w:color w:val="auto"/>
          <w:sz w:val="23"/>
          <w:szCs w:val="23"/>
        </w:rPr>
        <w:t>овышающ</w:t>
      </w:r>
      <w:r w:rsidR="00E07902">
        <w:rPr>
          <w:color w:val="auto"/>
          <w:sz w:val="23"/>
          <w:szCs w:val="23"/>
        </w:rPr>
        <w:t>его трансформатора</w:t>
      </w:r>
      <w:r w:rsidR="00E07902" w:rsidRPr="00E07902">
        <w:rPr>
          <w:color w:val="auto"/>
          <w:sz w:val="23"/>
          <w:szCs w:val="23"/>
        </w:rPr>
        <w:t xml:space="preserve"> </w:t>
      </w:r>
    </w:p>
    <w:p w:rsidR="00E07902" w:rsidRPr="00E07902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Pr="00E07902">
        <w:rPr>
          <w:color w:val="auto"/>
          <w:sz w:val="23"/>
          <w:szCs w:val="23"/>
        </w:rPr>
        <w:t>напряжение на вторичной обмотке больше, чем на первичной</w:t>
      </w:r>
    </w:p>
    <w:p w:rsidR="00E07902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</w:t>
      </w:r>
      <w:r w:rsidRPr="00E07902">
        <w:t xml:space="preserve"> </w:t>
      </w:r>
      <w:r w:rsidRPr="00E07902">
        <w:rPr>
          <w:color w:val="auto"/>
          <w:sz w:val="23"/>
          <w:szCs w:val="23"/>
        </w:rPr>
        <w:t>напряжение на вторичной обмотке меньше, чем на первичной</w:t>
      </w:r>
    </w:p>
    <w:p w:rsidR="004C5349" w:rsidRDefault="00E07902" w:rsidP="00E07902">
      <w:pPr>
        <w:pStyle w:val="Default"/>
        <w:spacing w:after="2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</w:t>
      </w:r>
      <w:r w:rsidRPr="00E07902">
        <w:t xml:space="preserve"> </w:t>
      </w:r>
      <w:r w:rsidRPr="00E07902">
        <w:rPr>
          <w:color w:val="auto"/>
          <w:sz w:val="23"/>
          <w:szCs w:val="23"/>
        </w:rPr>
        <w:t>напряжение на первичной</w:t>
      </w:r>
      <w:r>
        <w:rPr>
          <w:color w:val="auto"/>
          <w:sz w:val="23"/>
          <w:szCs w:val="23"/>
        </w:rPr>
        <w:t xml:space="preserve"> и </w:t>
      </w:r>
      <w:r w:rsidRPr="00E07902">
        <w:rPr>
          <w:color w:val="auto"/>
          <w:sz w:val="23"/>
          <w:szCs w:val="23"/>
        </w:rPr>
        <w:t xml:space="preserve">вторичной обмотке </w:t>
      </w:r>
      <w:r>
        <w:rPr>
          <w:color w:val="auto"/>
          <w:sz w:val="23"/>
          <w:szCs w:val="23"/>
        </w:rPr>
        <w:t>одинаковы</w:t>
      </w:r>
      <w:r w:rsidRPr="00E07902">
        <w:rPr>
          <w:color w:val="auto"/>
          <w:sz w:val="23"/>
          <w:szCs w:val="23"/>
        </w:rPr>
        <w:t xml:space="preserve">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12. </w:t>
      </w:r>
      <w:r w:rsidR="001A2D35">
        <w:rPr>
          <w:color w:val="auto"/>
          <w:sz w:val="23"/>
          <w:szCs w:val="23"/>
        </w:rPr>
        <w:t>П</w:t>
      </w:r>
      <w:r>
        <w:rPr>
          <w:color w:val="auto"/>
          <w:sz w:val="23"/>
          <w:szCs w:val="23"/>
        </w:rPr>
        <w:t xml:space="preserve">реимущества автотрансформатора </w:t>
      </w:r>
      <w:r w:rsidR="001A2D35">
        <w:rPr>
          <w:color w:val="auto"/>
          <w:sz w:val="23"/>
          <w:szCs w:val="23"/>
        </w:rPr>
        <w:t xml:space="preserve">перед </w:t>
      </w:r>
      <w:r>
        <w:rPr>
          <w:color w:val="auto"/>
          <w:sz w:val="23"/>
          <w:szCs w:val="23"/>
        </w:rPr>
        <w:t>трансформатор</w:t>
      </w:r>
      <w:r w:rsidR="001A2D35">
        <w:rPr>
          <w:color w:val="auto"/>
          <w:sz w:val="23"/>
          <w:szCs w:val="23"/>
        </w:rPr>
        <w:t>ом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меньший расход меди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меньшие потери в обмотках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высокий к.п.д. </w:t>
      </w:r>
    </w:p>
    <w:p w:rsidR="004C5349" w:rsidRDefault="004C5349" w:rsidP="004C5349">
      <w:pPr>
        <w:pStyle w:val="Default"/>
        <w:spacing w:after="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13. </w:t>
      </w:r>
      <w:r w:rsidR="001A2D35">
        <w:rPr>
          <w:color w:val="auto"/>
          <w:sz w:val="23"/>
          <w:szCs w:val="23"/>
        </w:rPr>
        <w:t>Как называют э</w:t>
      </w:r>
      <w:r>
        <w:rPr>
          <w:color w:val="auto"/>
          <w:sz w:val="23"/>
          <w:szCs w:val="23"/>
        </w:rPr>
        <w:t>лектрические машины, преобразующие механическую энергию в электрическую</w:t>
      </w:r>
      <w:r w:rsidR="001A2D35">
        <w:rPr>
          <w:color w:val="auto"/>
          <w:sz w:val="23"/>
          <w:szCs w:val="23"/>
        </w:rPr>
        <w:t>?</w:t>
      </w:r>
      <w:r>
        <w:rPr>
          <w:color w:val="auto"/>
          <w:sz w:val="23"/>
          <w:szCs w:val="23"/>
        </w:rPr>
        <w:t xml:space="preserve"> </w:t>
      </w:r>
    </w:p>
    <w:p w:rsidR="001A2D35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14. </w:t>
      </w:r>
      <w:r w:rsidR="001A2D35">
        <w:rPr>
          <w:color w:val="auto"/>
          <w:sz w:val="23"/>
          <w:szCs w:val="23"/>
        </w:rPr>
        <w:t>Т</w:t>
      </w:r>
      <w:r>
        <w:rPr>
          <w:color w:val="auto"/>
          <w:sz w:val="23"/>
          <w:szCs w:val="23"/>
        </w:rPr>
        <w:t>ребования</w:t>
      </w:r>
      <w:r w:rsidR="001A2D35">
        <w:rPr>
          <w:color w:val="auto"/>
          <w:sz w:val="23"/>
          <w:szCs w:val="23"/>
        </w:rPr>
        <w:t>,</w:t>
      </w:r>
      <w:r>
        <w:rPr>
          <w:color w:val="auto"/>
          <w:sz w:val="23"/>
          <w:szCs w:val="23"/>
        </w:rPr>
        <w:t xml:space="preserve"> предъявля</w:t>
      </w:r>
      <w:r w:rsidR="001A2D35">
        <w:rPr>
          <w:color w:val="auto"/>
          <w:sz w:val="23"/>
          <w:szCs w:val="23"/>
        </w:rPr>
        <w:t xml:space="preserve">емые </w:t>
      </w:r>
      <w:r>
        <w:rPr>
          <w:color w:val="auto"/>
          <w:sz w:val="23"/>
          <w:szCs w:val="23"/>
        </w:rPr>
        <w:t>к электрическим двигателям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устойчивость работы в рабочем режиме </w:t>
      </w:r>
    </w:p>
    <w:p w:rsidR="004C5349" w:rsidRDefault="004C5349" w:rsidP="004C534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малый вес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надежность в работе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15. </w:t>
      </w:r>
      <w:r w:rsidR="001A2D35">
        <w:rPr>
          <w:color w:val="auto"/>
          <w:sz w:val="23"/>
          <w:szCs w:val="23"/>
        </w:rPr>
        <w:t>Что применяют д</w:t>
      </w:r>
      <w:r>
        <w:rPr>
          <w:color w:val="auto"/>
          <w:sz w:val="23"/>
          <w:szCs w:val="23"/>
        </w:rPr>
        <w:t xml:space="preserve">ля преобразования переменного тока в </w:t>
      </w:r>
      <w:r w:rsidR="00E716C9">
        <w:rPr>
          <w:color w:val="auto"/>
          <w:sz w:val="23"/>
          <w:szCs w:val="23"/>
        </w:rPr>
        <w:t>постоянный?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16. </w:t>
      </w:r>
      <w:r w:rsidR="00E716C9">
        <w:rPr>
          <w:color w:val="auto"/>
          <w:sz w:val="23"/>
          <w:szCs w:val="23"/>
        </w:rPr>
        <w:t>К</w:t>
      </w:r>
      <w:r>
        <w:rPr>
          <w:color w:val="auto"/>
          <w:sz w:val="23"/>
          <w:szCs w:val="23"/>
        </w:rPr>
        <w:t xml:space="preserve"> измерительным приборам электрических величин</w:t>
      </w:r>
      <w:r w:rsidR="00E716C9">
        <w:rPr>
          <w:color w:val="auto"/>
          <w:sz w:val="23"/>
          <w:szCs w:val="23"/>
        </w:rPr>
        <w:t xml:space="preserve"> относятся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ваттметр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вольтметр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в) барометр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17. </w:t>
      </w:r>
      <w:r w:rsidR="00E716C9">
        <w:rPr>
          <w:color w:val="auto"/>
          <w:sz w:val="23"/>
          <w:szCs w:val="23"/>
        </w:rPr>
        <w:t>О</w:t>
      </w:r>
      <w:r>
        <w:rPr>
          <w:color w:val="auto"/>
          <w:sz w:val="23"/>
          <w:szCs w:val="23"/>
        </w:rPr>
        <w:t>тсчетное устройство измерительного прибора</w:t>
      </w:r>
      <w:r w:rsidR="00E716C9">
        <w:rPr>
          <w:color w:val="auto"/>
          <w:sz w:val="23"/>
          <w:szCs w:val="23"/>
        </w:rPr>
        <w:t xml:space="preserve"> имеет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а) шкалу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пружину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указатель. 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18. </w:t>
      </w:r>
      <w:r w:rsidR="00E716C9">
        <w:rPr>
          <w:color w:val="auto"/>
          <w:sz w:val="23"/>
          <w:szCs w:val="23"/>
        </w:rPr>
        <w:t>Н</w:t>
      </w:r>
      <w:r>
        <w:rPr>
          <w:color w:val="auto"/>
          <w:sz w:val="23"/>
          <w:szCs w:val="23"/>
        </w:rPr>
        <w:t>а схемах полупроводниковый диод</w:t>
      </w:r>
      <w:r w:rsidR="00E716C9" w:rsidRPr="00E716C9">
        <w:rPr>
          <w:color w:val="auto"/>
          <w:sz w:val="23"/>
          <w:szCs w:val="23"/>
        </w:rPr>
        <w:t xml:space="preserve"> </w:t>
      </w:r>
      <w:r w:rsidR="00E716C9">
        <w:rPr>
          <w:color w:val="auto"/>
          <w:sz w:val="23"/>
          <w:szCs w:val="23"/>
        </w:rPr>
        <w:t>обозначается</w:t>
      </w:r>
      <w:r>
        <w:rPr>
          <w:color w:val="auto"/>
          <w:sz w:val="23"/>
          <w:szCs w:val="23"/>
        </w:rPr>
        <w:t xml:space="preserve"> 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E716C9">
        <w:rPr>
          <w:color w:val="auto"/>
          <w:sz w:val="23"/>
          <w:szCs w:val="23"/>
        </w:rPr>
        <w:t>R</w:t>
      </w:r>
    </w:p>
    <w:p w:rsidR="00E716C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б) </w:t>
      </w:r>
      <w:r w:rsidR="00E716C9">
        <w:rPr>
          <w:color w:val="auto"/>
          <w:sz w:val="23"/>
          <w:szCs w:val="23"/>
        </w:rPr>
        <w:t>E</w:t>
      </w:r>
    </w:p>
    <w:p w:rsidR="004C5349" w:rsidRDefault="004C5349" w:rsidP="00910044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в) </w:t>
      </w:r>
      <w:r w:rsidR="00E716C9">
        <w:rPr>
          <w:color w:val="auto"/>
          <w:sz w:val="23"/>
          <w:szCs w:val="23"/>
        </w:rPr>
        <w:t>L</w:t>
      </w:r>
    </w:p>
    <w:p w:rsidR="004F3BA8" w:rsidRDefault="004F3BA8" w:rsidP="00910044">
      <w:pPr>
        <w:pStyle w:val="Default"/>
        <w:rPr>
          <w:color w:val="auto"/>
          <w:sz w:val="23"/>
          <w:szCs w:val="23"/>
        </w:rPr>
      </w:pPr>
    </w:p>
    <w:p w:rsidR="004F3BA8" w:rsidRDefault="004F3BA8" w:rsidP="00910044">
      <w:pPr>
        <w:pStyle w:val="Default"/>
        <w:rPr>
          <w:b/>
          <w:bCs/>
          <w:color w:val="auto"/>
        </w:rPr>
      </w:pPr>
      <w:r w:rsidRPr="00910044">
        <w:rPr>
          <w:b/>
          <w:bCs/>
          <w:color w:val="auto"/>
        </w:rPr>
        <w:t>ИНЖЕНЕРН</w:t>
      </w:r>
      <w:r w:rsidR="00953C6E" w:rsidRPr="00910044">
        <w:rPr>
          <w:b/>
          <w:bCs/>
          <w:color w:val="auto"/>
        </w:rPr>
        <w:t>АЯ ГРАФИКА</w:t>
      </w:r>
    </w:p>
    <w:p w:rsidR="00E44684" w:rsidRPr="00E44684" w:rsidRDefault="00E44684" w:rsidP="00E44684">
      <w:pPr>
        <w:pStyle w:val="Default"/>
        <w:rPr>
          <w:color w:val="auto"/>
        </w:rPr>
      </w:pPr>
      <w:r w:rsidRPr="00E44684">
        <w:rPr>
          <w:color w:val="auto"/>
        </w:rPr>
        <w:t>ПЕРЕЧЕНЬ ТЕОРЕТИЧЕСКИХ ВОПРОСОВ</w:t>
      </w:r>
    </w:p>
    <w:p w:rsidR="00910044" w:rsidRPr="00397A67" w:rsidRDefault="00910044" w:rsidP="00910044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bCs/>
          <w:color w:val="262626"/>
        </w:rPr>
        <w:t>1. Какой способ проецирования   используется при построении чертежа?</w:t>
      </w:r>
      <w:r w:rsidRPr="00397A67">
        <w:rPr>
          <w:rStyle w:val="c12"/>
          <w:color w:val="262626"/>
        </w:rPr>
        <w:t> 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12"/>
          <w:color w:val="262626"/>
        </w:rPr>
      </w:pPr>
      <w:r w:rsidRPr="00397A67">
        <w:rPr>
          <w:rStyle w:val="c12"/>
          <w:color w:val="262626"/>
        </w:rPr>
        <w:t>1) центральное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2) параллельное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3) прямоугольное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6"/>
          <w:bCs/>
          <w:color w:val="000000"/>
        </w:rPr>
        <w:t>2.</w:t>
      </w:r>
      <w:r w:rsidRPr="00397A67">
        <w:rPr>
          <w:rStyle w:val="c12"/>
          <w:bCs/>
          <w:color w:val="262626"/>
        </w:rPr>
        <w:t> Всег</w:t>
      </w:r>
      <w:r w:rsidR="00E81215" w:rsidRPr="00397A67">
        <w:rPr>
          <w:rStyle w:val="c12"/>
          <w:bCs/>
          <w:color w:val="262626"/>
        </w:rPr>
        <w:t>д</w:t>
      </w:r>
      <w:r w:rsidRPr="00397A67">
        <w:rPr>
          <w:rStyle w:val="c12"/>
          <w:bCs/>
          <w:color w:val="262626"/>
        </w:rPr>
        <w:t>а ли достаточно одной проекции предмета?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1) всегда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2) иногда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3) не всегда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Pr="00397A67">
        <w:rPr>
          <w:rStyle w:val="c12"/>
          <w:bCs/>
          <w:color w:val="262626"/>
        </w:rPr>
        <w:t xml:space="preserve">3. </w:t>
      </w:r>
      <w:r w:rsidR="00E81215" w:rsidRPr="00397A67">
        <w:rPr>
          <w:rStyle w:val="c12"/>
          <w:bCs/>
          <w:color w:val="262626"/>
        </w:rPr>
        <w:t>П</w:t>
      </w:r>
      <w:r w:rsidRPr="00397A67">
        <w:rPr>
          <w:rStyle w:val="c12"/>
          <w:bCs/>
          <w:color w:val="262626"/>
        </w:rPr>
        <w:t>равильно</w:t>
      </w:r>
      <w:r w:rsidR="00E81215" w:rsidRPr="00397A67">
        <w:rPr>
          <w:rStyle w:val="c12"/>
          <w:bCs/>
          <w:color w:val="262626"/>
        </w:rPr>
        <w:t>е</w:t>
      </w:r>
      <w:r w:rsidRPr="00397A67">
        <w:rPr>
          <w:rStyle w:val="c12"/>
          <w:bCs/>
          <w:color w:val="262626"/>
        </w:rPr>
        <w:t xml:space="preserve"> обозначен</w:t>
      </w:r>
      <w:r w:rsidR="00E81215" w:rsidRPr="00397A67">
        <w:rPr>
          <w:rStyle w:val="c12"/>
          <w:bCs/>
          <w:color w:val="262626"/>
        </w:rPr>
        <w:t>ие</w:t>
      </w:r>
      <w:r w:rsidRPr="00397A67">
        <w:rPr>
          <w:rStyle w:val="c12"/>
          <w:bCs/>
          <w:color w:val="262626"/>
        </w:rPr>
        <w:t xml:space="preserve"> плоскости проекций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11"/>
          <w:color w:val="000000"/>
        </w:rPr>
      </w:pPr>
      <w:r w:rsidRPr="00397A67">
        <w:rPr>
          <w:rStyle w:val="c11"/>
          <w:color w:val="000000"/>
        </w:rPr>
        <w:t xml:space="preserve">1) V H W        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 2) HW V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6"/>
          <w:bCs/>
          <w:color w:val="000000"/>
        </w:rPr>
        <w:t> 4.  </w:t>
      </w:r>
      <w:r w:rsidR="00E81215" w:rsidRPr="00397A67">
        <w:rPr>
          <w:rStyle w:val="c12"/>
          <w:bCs/>
          <w:color w:val="262626"/>
        </w:rPr>
        <w:t xml:space="preserve"> О</w:t>
      </w:r>
      <w:r w:rsidRPr="00397A67">
        <w:rPr>
          <w:rStyle w:val="c12"/>
          <w:bCs/>
          <w:color w:val="262626"/>
        </w:rPr>
        <w:t xml:space="preserve">сновные три вида </w:t>
      </w:r>
      <w:r w:rsidR="00E81215" w:rsidRPr="00397A67">
        <w:rPr>
          <w:rStyle w:val="c12"/>
          <w:bCs/>
          <w:color w:val="262626"/>
        </w:rPr>
        <w:t>проецирования</w:t>
      </w:r>
      <w:r w:rsidRPr="00397A67">
        <w:rPr>
          <w:rStyle w:val="c6"/>
          <w:bCs/>
          <w:color w:val="000000"/>
        </w:rPr>
        <w:t>   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1"/>
          <w:color w:val="000000"/>
        </w:rPr>
        <w:t> 1)</w:t>
      </w:r>
      <w:r w:rsidRPr="00397A67">
        <w:rPr>
          <w:rStyle w:val="c6"/>
          <w:bCs/>
          <w:color w:val="000000"/>
        </w:rPr>
        <w:t> </w:t>
      </w:r>
      <w:r w:rsidRPr="00397A67">
        <w:rPr>
          <w:rStyle w:val="c12"/>
          <w:color w:val="262626"/>
        </w:rPr>
        <w:t>Главный вид, фронтальный, прямоугольный</w:t>
      </w:r>
    </w:p>
    <w:p w:rsidR="00910044" w:rsidRPr="00397A67" w:rsidRDefault="00E4468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="00910044" w:rsidRPr="00397A67">
        <w:rPr>
          <w:rStyle w:val="c12"/>
          <w:color w:val="262626"/>
        </w:rPr>
        <w:t>2) Главный вид, вид сверху, слева</w:t>
      </w:r>
    </w:p>
    <w:p w:rsidR="00910044" w:rsidRPr="00397A67" w:rsidRDefault="00E4468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> </w:t>
      </w:r>
      <w:r w:rsidR="00910044" w:rsidRPr="00397A67">
        <w:rPr>
          <w:rStyle w:val="c12"/>
          <w:color w:val="262626"/>
        </w:rPr>
        <w:t xml:space="preserve">3) Главный вид, </w:t>
      </w:r>
      <w:r w:rsidRPr="00397A67">
        <w:rPr>
          <w:rStyle w:val="c12"/>
          <w:color w:val="262626"/>
        </w:rPr>
        <w:t>слева, вид</w:t>
      </w:r>
      <w:r w:rsidR="00910044" w:rsidRPr="00397A67">
        <w:rPr>
          <w:rStyle w:val="c12"/>
          <w:color w:val="262626"/>
        </w:rPr>
        <w:t xml:space="preserve"> справа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bCs/>
          <w:color w:val="262626"/>
        </w:rPr>
        <w:t xml:space="preserve">5 Изображение отдельного ограниченного места поверхности предмета </w:t>
      </w:r>
      <w:r w:rsidR="00E44684" w:rsidRPr="00397A67">
        <w:rPr>
          <w:rStyle w:val="c12"/>
          <w:bCs/>
          <w:color w:val="262626"/>
        </w:rPr>
        <w:t>называется…</w:t>
      </w:r>
      <w:r w:rsidRPr="00397A67">
        <w:rPr>
          <w:rStyle w:val="c12"/>
          <w:bCs/>
          <w:color w:val="262626"/>
        </w:rPr>
        <w:t>.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1) </w:t>
      </w:r>
      <w:r w:rsidR="00E81215" w:rsidRPr="00397A67">
        <w:rPr>
          <w:rStyle w:val="c12"/>
          <w:color w:val="262626"/>
        </w:rPr>
        <w:t>г</w:t>
      </w:r>
      <w:r w:rsidRPr="00397A67">
        <w:rPr>
          <w:rStyle w:val="c12"/>
          <w:color w:val="262626"/>
        </w:rPr>
        <w:t>лавным видом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2) </w:t>
      </w:r>
      <w:r w:rsidR="00E81215" w:rsidRPr="00397A67">
        <w:rPr>
          <w:rStyle w:val="c12"/>
          <w:color w:val="262626"/>
        </w:rPr>
        <w:t>м</w:t>
      </w:r>
      <w:r w:rsidRPr="00397A67">
        <w:rPr>
          <w:rStyle w:val="c12"/>
          <w:color w:val="262626"/>
        </w:rPr>
        <w:t>естным видом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12"/>
          <w:color w:val="262626"/>
        </w:rPr>
        <w:t xml:space="preserve">3) </w:t>
      </w:r>
      <w:r w:rsidR="00E81215" w:rsidRPr="00397A67">
        <w:rPr>
          <w:rStyle w:val="c12"/>
          <w:color w:val="262626"/>
        </w:rPr>
        <w:t>дополнительным видом</w:t>
      </w:r>
    </w:p>
    <w:p w:rsidR="00E44684" w:rsidRPr="00397A67" w:rsidRDefault="00E81215" w:rsidP="00E8121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6. Н</w:t>
      </w:r>
      <w:r w:rsidR="00910044" w:rsidRPr="00397A67">
        <w:rPr>
          <w:rStyle w:val="c3"/>
          <w:bCs/>
          <w:color w:val="000000"/>
        </w:rPr>
        <w:t>еметаллические детали на разрезах</w:t>
      </w:r>
      <w:r w:rsidRPr="00397A67">
        <w:rPr>
          <w:rStyle w:val="c3"/>
          <w:bCs/>
          <w:color w:val="000000"/>
        </w:rPr>
        <w:t xml:space="preserve"> штрихуют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широкими параллельными линиями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узкими параллельными линиями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ромбической сеткой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сплошным закрашиванием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7. </w:t>
      </w:r>
      <w:r w:rsidR="00631F05" w:rsidRPr="00397A67">
        <w:rPr>
          <w:rStyle w:val="c3"/>
          <w:bCs/>
          <w:color w:val="000000"/>
        </w:rPr>
        <w:t>По расположению секущих плоскостей разрезы бывают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горизонтальные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вертикальные</w:t>
      </w:r>
    </w:p>
    <w:p w:rsidR="00E4468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наклонные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параллельные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8. </w:t>
      </w:r>
      <w:r w:rsidR="00631F05" w:rsidRPr="00397A67">
        <w:rPr>
          <w:rStyle w:val="c3"/>
          <w:bCs/>
          <w:color w:val="000000"/>
        </w:rPr>
        <w:t>У</w:t>
      </w:r>
      <w:r w:rsidRPr="00397A67">
        <w:rPr>
          <w:rStyle w:val="c3"/>
          <w:bCs/>
          <w:color w:val="000000"/>
        </w:rPr>
        <w:t>гол наклона штриховки в изометрии на сечениях, расположенных на плоскостях ZOX, ZOY</w:t>
      </w:r>
      <w:r w:rsidR="00631F05" w:rsidRPr="00397A67">
        <w:rPr>
          <w:rStyle w:val="c3"/>
          <w:bCs/>
          <w:color w:val="000000"/>
        </w:rPr>
        <w:t xml:space="preserve"> составляет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30 </w:t>
      </w:r>
      <w:r w:rsidR="00631F05" w:rsidRPr="00397A67">
        <w:rPr>
          <w:rStyle w:val="c3"/>
          <w:color w:val="000000"/>
        </w:rPr>
        <w:t>градусов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2) 45</w:t>
      </w:r>
      <w:r w:rsidR="00631F05" w:rsidRPr="00397A67">
        <w:t xml:space="preserve"> </w:t>
      </w:r>
      <w:r w:rsidR="00631F05" w:rsidRPr="00397A67">
        <w:rPr>
          <w:rStyle w:val="c3"/>
          <w:color w:val="000000"/>
        </w:rPr>
        <w:t>градусов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60 </w:t>
      </w:r>
      <w:r w:rsidR="00631F05" w:rsidRPr="00397A67">
        <w:rPr>
          <w:rStyle w:val="c3"/>
          <w:color w:val="000000"/>
        </w:rPr>
        <w:t>градусов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90</w:t>
      </w:r>
      <w:r w:rsidR="00631F05" w:rsidRPr="00397A67">
        <w:t xml:space="preserve"> </w:t>
      </w:r>
      <w:r w:rsidR="00631F05" w:rsidRPr="00397A67">
        <w:rPr>
          <w:rStyle w:val="c3"/>
          <w:color w:val="000000"/>
        </w:rPr>
        <w:t>градусов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9. </w:t>
      </w:r>
      <w:r w:rsidRPr="00397A67">
        <w:rPr>
          <w:rStyle w:val="c4"/>
          <w:bCs/>
          <w:color w:val="333333"/>
        </w:rPr>
        <w:t xml:space="preserve"> Толщина сплошной основной линии лежит в следующих пределах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1) 0,5 ...... 2,0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2) 1,0 ...... 1,5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3) 0,5 ...... 1,0 мм.;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4) 0,5 ...... 1,5 мм.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10. </w:t>
      </w:r>
      <w:r w:rsidR="00631F05" w:rsidRPr="00397A67">
        <w:rPr>
          <w:rStyle w:val="c3"/>
          <w:bCs/>
          <w:color w:val="000000"/>
        </w:rPr>
        <w:t>О</w:t>
      </w:r>
      <w:r w:rsidRPr="00397A67">
        <w:rPr>
          <w:rStyle w:val="c3"/>
          <w:bCs/>
          <w:color w:val="000000"/>
        </w:rPr>
        <w:t>снов</w:t>
      </w:r>
      <w:r w:rsidR="00631F05" w:rsidRPr="00397A67">
        <w:rPr>
          <w:rStyle w:val="c3"/>
          <w:bCs/>
          <w:color w:val="000000"/>
        </w:rPr>
        <w:t>ой</w:t>
      </w:r>
      <w:r w:rsidRPr="00397A67">
        <w:rPr>
          <w:rStyle w:val="c3"/>
          <w:bCs/>
          <w:color w:val="000000"/>
        </w:rPr>
        <w:t xml:space="preserve"> формата </w:t>
      </w:r>
      <w:r w:rsidR="00631F05" w:rsidRPr="00397A67">
        <w:rPr>
          <w:rStyle w:val="c3"/>
          <w:bCs/>
          <w:color w:val="000000"/>
        </w:rPr>
        <w:t>служит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А5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lastRenderedPageBreak/>
        <w:t xml:space="preserve">2) А4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А3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А0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11. </w:t>
      </w:r>
      <w:r w:rsidR="00631F05" w:rsidRPr="00397A67">
        <w:rPr>
          <w:rStyle w:val="c3"/>
          <w:bCs/>
          <w:color w:val="000000"/>
        </w:rPr>
        <w:t xml:space="preserve">При выполнении чертежей применяют </w:t>
      </w:r>
      <w:r w:rsidRPr="00397A67">
        <w:rPr>
          <w:rStyle w:val="c3"/>
          <w:bCs/>
          <w:color w:val="000000"/>
        </w:rPr>
        <w:t>тип</w:t>
      </w:r>
      <w:r w:rsidR="00631F05" w:rsidRPr="00397A67">
        <w:rPr>
          <w:rStyle w:val="c3"/>
          <w:bCs/>
          <w:color w:val="000000"/>
        </w:rPr>
        <w:t xml:space="preserve">ы </w:t>
      </w:r>
      <w:r w:rsidRPr="00397A67">
        <w:rPr>
          <w:rStyle w:val="c3"/>
          <w:bCs/>
          <w:color w:val="000000"/>
        </w:rPr>
        <w:t xml:space="preserve">линий 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6 типов линий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7 типов линий</w:t>
      </w:r>
    </w:p>
    <w:p w:rsidR="00631F05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8 типов линий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9 типов линий</w:t>
      </w:r>
    </w:p>
    <w:p w:rsidR="00631F05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12. </w:t>
      </w:r>
      <w:r w:rsidR="00631F05" w:rsidRPr="00397A67">
        <w:rPr>
          <w:rStyle w:val="c3"/>
          <w:bCs/>
          <w:color w:val="000000"/>
        </w:rPr>
        <w:t xml:space="preserve">Количеств основные виды для выполнения чертежа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6 видов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5 видов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3) 4 вида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3 вида</w:t>
      </w:r>
    </w:p>
    <w:p w:rsidR="00910044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13.</w:t>
      </w:r>
      <w:r w:rsidR="00631F05" w:rsidRPr="00397A67">
        <w:rPr>
          <w:rStyle w:val="c3"/>
          <w:bCs/>
          <w:color w:val="000000"/>
        </w:rPr>
        <w:t xml:space="preserve"> В аксонометрические проекции применяются в графике применяют виды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2 вида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>2) 3 вида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4 вида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bCs/>
          <w:color w:val="000000"/>
        </w:rPr>
      </w:pPr>
      <w:r w:rsidRPr="00397A67">
        <w:rPr>
          <w:rStyle w:val="c3"/>
          <w:color w:val="000000"/>
        </w:rPr>
        <w:t>4) 5 видов</w:t>
      </w:r>
    </w:p>
    <w:p w:rsidR="00631F05" w:rsidRPr="00397A67" w:rsidRDefault="00910044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14. </w:t>
      </w:r>
      <w:r w:rsidR="00631F05" w:rsidRPr="00397A67">
        <w:rPr>
          <w:rStyle w:val="c3"/>
          <w:bCs/>
          <w:color w:val="000000"/>
        </w:rPr>
        <w:t>Всегда ли совпадают положение детали на главном виде на рабочем чертеже с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положением детали на сборочном чертеже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1) всегда совпадают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никогда не совпадают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rStyle w:val="c3"/>
          <w:color w:val="000000"/>
        </w:rPr>
      </w:pPr>
      <w:r w:rsidRPr="00397A67">
        <w:rPr>
          <w:rStyle w:val="c3"/>
          <w:color w:val="000000"/>
        </w:rPr>
        <w:t xml:space="preserve">3) совпадают не всегда </w:t>
      </w:r>
    </w:p>
    <w:p w:rsidR="00631F05" w:rsidRPr="00397A67" w:rsidRDefault="00631F05" w:rsidP="00631F0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иногда совпадают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1</w:t>
      </w:r>
      <w:r w:rsidR="00631F05" w:rsidRPr="00397A67">
        <w:rPr>
          <w:rStyle w:val="c3"/>
          <w:bCs/>
          <w:color w:val="000000"/>
        </w:rPr>
        <w:t>5</w:t>
      </w:r>
      <w:r w:rsidRPr="00397A67">
        <w:rPr>
          <w:rStyle w:val="c3"/>
          <w:bCs/>
          <w:color w:val="000000"/>
        </w:rPr>
        <w:t>. </w:t>
      </w:r>
      <w:r w:rsidRPr="00397A67">
        <w:rPr>
          <w:rStyle w:val="c4"/>
          <w:bCs/>
          <w:color w:val="333333"/>
        </w:rPr>
        <w:t xml:space="preserve"> </w:t>
      </w:r>
      <w:r w:rsidR="00397A67" w:rsidRPr="00397A67">
        <w:rPr>
          <w:rStyle w:val="c4"/>
          <w:bCs/>
          <w:color w:val="333333"/>
        </w:rPr>
        <w:t>С</w:t>
      </w:r>
      <w:r w:rsidR="00631F05" w:rsidRPr="00397A67">
        <w:rPr>
          <w:rStyle w:val="c4"/>
          <w:bCs/>
          <w:color w:val="333333"/>
        </w:rPr>
        <w:t>пецификация к сборочным чертежам служит д</w:t>
      </w:r>
      <w:r w:rsidRPr="00397A67">
        <w:rPr>
          <w:rStyle w:val="c4"/>
          <w:bCs/>
          <w:color w:val="333333"/>
        </w:rPr>
        <w:t xml:space="preserve">ля 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1) </w:t>
      </w:r>
      <w:r w:rsidR="00397A67" w:rsidRPr="00397A67">
        <w:rPr>
          <w:rStyle w:val="c4"/>
          <w:color w:val="333333"/>
        </w:rPr>
        <w:t>о</w:t>
      </w:r>
      <w:r w:rsidRPr="00397A67">
        <w:rPr>
          <w:rStyle w:val="c4"/>
          <w:color w:val="333333"/>
        </w:rPr>
        <w:t>предел</w:t>
      </w:r>
      <w:r w:rsidR="00397A67" w:rsidRPr="00397A67">
        <w:rPr>
          <w:rStyle w:val="c4"/>
          <w:color w:val="333333"/>
        </w:rPr>
        <w:t>ения</w:t>
      </w:r>
      <w:r w:rsidRPr="00397A67">
        <w:rPr>
          <w:rStyle w:val="c4"/>
          <w:color w:val="333333"/>
        </w:rPr>
        <w:t xml:space="preserve"> состав</w:t>
      </w:r>
      <w:r w:rsidR="00397A67" w:rsidRPr="00397A67">
        <w:rPr>
          <w:rStyle w:val="c4"/>
          <w:color w:val="333333"/>
        </w:rPr>
        <w:t>а сборочной единиц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2) указыва</w:t>
      </w:r>
      <w:r w:rsidR="00397A67" w:rsidRPr="00397A67">
        <w:rPr>
          <w:rStyle w:val="c4"/>
          <w:color w:val="333333"/>
        </w:rPr>
        <w:t>ния</w:t>
      </w:r>
      <w:r w:rsidRPr="00397A67">
        <w:rPr>
          <w:rStyle w:val="c4"/>
          <w:color w:val="333333"/>
        </w:rPr>
        <w:t xml:space="preserve"> габаритны</w:t>
      </w:r>
      <w:r w:rsidR="00397A67" w:rsidRPr="00397A67">
        <w:rPr>
          <w:rStyle w:val="c4"/>
          <w:color w:val="333333"/>
        </w:rPr>
        <w:t>х</w:t>
      </w:r>
      <w:r w:rsidRPr="00397A67">
        <w:rPr>
          <w:rStyle w:val="c4"/>
          <w:color w:val="333333"/>
        </w:rPr>
        <w:t xml:space="preserve"> размер</w:t>
      </w:r>
      <w:r w:rsidR="00397A67" w:rsidRPr="00397A67">
        <w:rPr>
          <w:rStyle w:val="c4"/>
          <w:color w:val="333333"/>
        </w:rPr>
        <w:t>ов</w:t>
      </w:r>
      <w:r w:rsidRPr="00397A67">
        <w:rPr>
          <w:rStyle w:val="c4"/>
          <w:color w:val="333333"/>
        </w:rPr>
        <w:t xml:space="preserve"> деталей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3) </w:t>
      </w:r>
      <w:r w:rsidR="00397A67" w:rsidRPr="00397A67">
        <w:rPr>
          <w:rStyle w:val="c4"/>
          <w:color w:val="333333"/>
        </w:rPr>
        <w:t xml:space="preserve">указывания </w:t>
      </w:r>
      <w:r w:rsidRPr="00397A67">
        <w:rPr>
          <w:rStyle w:val="c4"/>
          <w:color w:val="333333"/>
        </w:rPr>
        <w:t>габарит</w:t>
      </w:r>
      <w:r w:rsidR="00397A67" w:rsidRPr="00397A67">
        <w:rPr>
          <w:rStyle w:val="c4"/>
          <w:color w:val="333333"/>
        </w:rPr>
        <w:t>ных размеров</w:t>
      </w:r>
      <w:r w:rsidRPr="00397A67">
        <w:rPr>
          <w:rStyle w:val="c4"/>
          <w:color w:val="333333"/>
        </w:rPr>
        <w:t xml:space="preserve"> сборочной единицы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4) </w:t>
      </w:r>
      <w:r w:rsidR="00397A67" w:rsidRPr="00397A67">
        <w:rPr>
          <w:rStyle w:val="c4"/>
          <w:color w:val="333333"/>
        </w:rPr>
        <w:t xml:space="preserve">определения </w:t>
      </w:r>
      <w:r w:rsidRPr="00397A67">
        <w:rPr>
          <w:rStyle w:val="c4"/>
          <w:color w:val="333333"/>
        </w:rPr>
        <w:t>информаци</w:t>
      </w:r>
      <w:r w:rsidR="00397A67" w:rsidRPr="00397A67">
        <w:rPr>
          <w:rStyle w:val="c4"/>
          <w:color w:val="333333"/>
        </w:rPr>
        <w:t>и</w:t>
      </w:r>
      <w:r w:rsidRPr="00397A67">
        <w:rPr>
          <w:rStyle w:val="c4"/>
          <w:color w:val="333333"/>
        </w:rPr>
        <w:t xml:space="preserve"> о взаимодействии деталей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 </w:t>
      </w:r>
      <w:r w:rsidRPr="00397A67">
        <w:rPr>
          <w:rStyle w:val="c3"/>
          <w:bCs/>
          <w:color w:val="000000"/>
        </w:rPr>
        <w:t xml:space="preserve">19. </w:t>
      </w:r>
      <w:r w:rsidR="00397A67" w:rsidRPr="00397A67">
        <w:rPr>
          <w:rStyle w:val="c3"/>
          <w:bCs/>
          <w:color w:val="000000"/>
        </w:rPr>
        <w:t xml:space="preserve">«Эскиз» - это 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чертеж, содержащий габаритные размеры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чертеж, дающий представление о габаритах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чертеж детали, выполненный от руки и позволяющий изготовить деталь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объемное изображение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20. </w:t>
      </w:r>
      <w:r w:rsidR="00397A67" w:rsidRPr="00397A67">
        <w:rPr>
          <w:rStyle w:val="c3"/>
          <w:bCs/>
          <w:color w:val="000000"/>
        </w:rPr>
        <w:t xml:space="preserve">Эскиз </w:t>
      </w:r>
      <w:r w:rsidRPr="00397A67">
        <w:rPr>
          <w:rStyle w:val="c3"/>
          <w:bCs/>
          <w:color w:val="000000"/>
        </w:rPr>
        <w:t>предназначен</w:t>
      </w:r>
      <w:r w:rsidR="00397A67" w:rsidRPr="00397A67">
        <w:rPr>
          <w:rStyle w:val="c3"/>
          <w:bCs/>
          <w:color w:val="000000"/>
        </w:rPr>
        <w:t xml:space="preserve"> для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для изготовления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для определения возможности транспортировки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для определения способов крепления детали в конструкции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для выявления внешней отделки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 xml:space="preserve">21. </w:t>
      </w:r>
      <w:r w:rsidR="00397A67" w:rsidRPr="00397A67">
        <w:rPr>
          <w:rStyle w:val="c3"/>
          <w:bCs/>
          <w:color w:val="000000"/>
        </w:rPr>
        <w:t xml:space="preserve"> На эскизе </w:t>
      </w:r>
      <w:r w:rsidRPr="00397A67">
        <w:rPr>
          <w:rStyle w:val="c3"/>
          <w:bCs/>
          <w:color w:val="000000"/>
        </w:rPr>
        <w:t>условные обозначения проставляют на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1) координат</w:t>
      </w:r>
      <w:r w:rsidR="00397A67" w:rsidRPr="00397A67">
        <w:rPr>
          <w:rStyle w:val="c3"/>
          <w:color w:val="000000"/>
        </w:rPr>
        <w:t>ах</w:t>
      </w:r>
      <w:r w:rsidRPr="00397A67">
        <w:rPr>
          <w:rStyle w:val="c3"/>
          <w:color w:val="000000"/>
        </w:rPr>
        <w:t xml:space="preserve"> центров отверстий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2) необходимы</w:t>
      </w:r>
      <w:r w:rsidR="00397A67" w:rsidRPr="00397A67">
        <w:rPr>
          <w:rStyle w:val="c3"/>
          <w:color w:val="000000"/>
        </w:rPr>
        <w:t>х</w:t>
      </w:r>
      <w:r w:rsidRPr="00397A67">
        <w:rPr>
          <w:rStyle w:val="c3"/>
          <w:color w:val="000000"/>
        </w:rPr>
        <w:t xml:space="preserve"> размер</w:t>
      </w:r>
      <w:r w:rsidR="00397A67" w:rsidRPr="00397A67">
        <w:rPr>
          <w:rStyle w:val="c3"/>
          <w:color w:val="000000"/>
        </w:rPr>
        <w:t xml:space="preserve">ов </w:t>
      </w:r>
      <w:r w:rsidRPr="00397A67">
        <w:rPr>
          <w:rStyle w:val="c3"/>
          <w:color w:val="000000"/>
        </w:rPr>
        <w:t>для изготовления детали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3) габаритн</w:t>
      </w:r>
      <w:r w:rsidR="00397A67" w:rsidRPr="00397A67">
        <w:rPr>
          <w:rStyle w:val="c3"/>
          <w:color w:val="000000"/>
        </w:rPr>
        <w:t>ых</w:t>
      </w:r>
      <w:r w:rsidRPr="00397A67">
        <w:rPr>
          <w:rStyle w:val="c3"/>
          <w:color w:val="000000"/>
        </w:rPr>
        <w:t xml:space="preserve"> размер</w:t>
      </w:r>
      <w:r w:rsidR="00397A67" w:rsidRPr="00397A67">
        <w:rPr>
          <w:rStyle w:val="c3"/>
          <w:color w:val="000000"/>
        </w:rPr>
        <w:t>ах</w:t>
      </w:r>
    </w:p>
    <w:p w:rsidR="00910044" w:rsidRPr="00397A67" w:rsidRDefault="00910044" w:rsidP="0091004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color w:val="000000"/>
        </w:rPr>
        <w:t>4) толщины покрытий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3"/>
          <w:bCs/>
          <w:color w:val="000000"/>
        </w:rPr>
        <w:t>22. </w:t>
      </w:r>
      <w:r w:rsidR="00397A67" w:rsidRPr="00397A67">
        <w:rPr>
          <w:rStyle w:val="c4"/>
          <w:bCs/>
          <w:color w:val="333333"/>
        </w:rPr>
        <w:t xml:space="preserve">В разрезе соприкасающиеся детали </w:t>
      </w:r>
      <w:r w:rsidRPr="00397A67">
        <w:rPr>
          <w:rStyle w:val="c4"/>
          <w:bCs/>
          <w:color w:val="333333"/>
        </w:rPr>
        <w:t>штрихуются</w:t>
      </w:r>
    </w:p>
    <w:p w:rsidR="00910044" w:rsidRPr="00397A67" w:rsidRDefault="00397A67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>1) о</w:t>
      </w:r>
      <w:r w:rsidR="00910044" w:rsidRPr="00397A67">
        <w:rPr>
          <w:rStyle w:val="c4"/>
          <w:color w:val="333333"/>
        </w:rPr>
        <w:t>динаково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2) </w:t>
      </w:r>
      <w:r w:rsidR="00397A67" w:rsidRPr="00397A67">
        <w:rPr>
          <w:rStyle w:val="c4"/>
          <w:color w:val="333333"/>
        </w:rPr>
        <w:t xml:space="preserve">с </w:t>
      </w:r>
      <w:r w:rsidRPr="00397A67">
        <w:rPr>
          <w:rStyle w:val="c4"/>
          <w:color w:val="333333"/>
        </w:rPr>
        <w:t>разным наклоном штриховых линий</w:t>
      </w:r>
    </w:p>
    <w:p w:rsidR="00910044" w:rsidRPr="00397A67" w:rsidRDefault="00910044" w:rsidP="00910044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97A67">
        <w:rPr>
          <w:rStyle w:val="c4"/>
          <w:color w:val="333333"/>
        </w:rPr>
        <w:t xml:space="preserve">3) </w:t>
      </w:r>
      <w:r w:rsidR="00397A67" w:rsidRPr="00397A67">
        <w:rPr>
          <w:rStyle w:val="c4"/>
          <w:color w:val="333333"/>
        </w:rPr>
        <w:t>с</w:t>
      </w:r>
      <w:r w:rsidRPr="00397A67">
        <w:rPr>
          <w:rStyle w:val="c4"/>
          <w:color w:val="333333"/>
        </w:rPr>
        <w:t xml:space="preserve"> разным расстоянием между штриховыми линиями, со смещением штриховых линий, с разным наклоном штриховых линий</w:t>
      </w:r>
    </w:p>
    <w:p w:rsidR="00397A67" w:rsidRDefault="00397A67" w:rsidP="00910044">
      <w:pPr>
        <w:pStyle w:val="Default"/>
        <w:rPr>
          <w:bCs/>
          <w:color w:val="auto"/>
          <w:sz w:val="23"/>
          <w:szCs w:val="23"/>
        </w:rPr>
      </w:pPr>
    </w:p>
    <w:p w:rsidR="00FD398F" w:rsidRPr="00397A67" w:rsidRDefault="00FD398F" w:rsidP="00910044">
      <w:pPr>
        <w:pStyle w:val="Default"/>
        <w:rPr>
          <w:bCs/>
          <w:color w:val="auto"/>
          <w:sz w:val="23"/>
          <w:szCs w:val="23"/>
        </w:rPr>
      </w:pPr>
    </w:p>
    <w:p w:rsidR="00611384" w:rsidRPr="009D11A8" w:rsidRDefault="001C7CF1" w:rsidP="009D11A8">
      <w:pPr>
        <w:pStyle w:val="Default"/>
        <w:rPr>
          <w:bCs/>
          <w:color w:val="auto"/>
        </w:rPr>
      </w:pPr>
      <w:r w:rsidRPr="009D11A8">
        <w:rPr>
          <w:bCs/>
          <w:color w:val="auto"/>
        </w:rPr>
        <w:lastRenderedPageBreak/>
        <w:t>ДОПУСКИ И ТЕХНИЧЕСКИЕ ИЗМЕРЕНИЯ</w:t>
      </w:r>
    </w:p>
    <w:p w:rsidR="00611384" w:rsidRPr="009D11A8" w:rsidRDefault="00611384" w:rsidP="009D11A8">
      <w:pPr>
        <w:pStyle w:val="Default"/>
        <w:rPr>
          <w:bCs/>
          <w:color w:val="auto"/>
        </w:rPr>
      </w:pPr>
      <w:r w:rsidRPr="009D11A8">
        <w:rPr>
          <w:bCs/>
          <w:color w:val="auto"/>
        </w:rPr>
        <w:t>ПЕРЕЧЕНЬ ТЕОРЕТИЧЕСКИХ ВОПРОСОВ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Взаимозаменяемость, не предусматривающая доработку деталей при сборке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полная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неполная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функциональная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Показатель, характеризующий условия изготовления детали – это показатель…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назначения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технологичности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Размер, установленный с допустимой погрешностью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– это размер...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номинальный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предельный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действительный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Совокупность неровностей на рассматриваемой поверхности – это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Выберите из перечисленных отклонений отклонения расположения формы: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круглости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соосности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допуск цилиндричности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 перпендикулярности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</w:t>
      </w:r>
      <w:r w:rsid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Установить соответствие между знаками шероховатости и видами обработки поверхности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√ Поверхность образована удалением слоя металла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√</w:t>
      </w:r>
      <w:r w:rsidR="001C7CF1" w:rsidRPr="009D11A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316EC2" wp14:editId="3C460343">
            <wp:extent cx="65405" cy="83185"/>
            <wp:effectExtent l="0" t="0" r="0" b="0"/>
            <wp:docPr id="135" name="Рисунок 135" descr="https://pandia.ru/text/77/450/images/image001_1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ndia.ru/text/77/450/images/image001_156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" cy="8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Поверхность образована без удаления слоя металла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√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 обработки не устанавливается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7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Размеры на чертеже проставляются в: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hyperlink r:id="rId9" w:tooltip="Сантим" w:history="1">
        <w:r w:rsidR="001C7CF1" w:rsidRPr="009D11A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сантиметрах</w:t>
        </w:r>
      </w:hyperlink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дециметрах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миллиметрах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</w:t>
      </w:r>
      <w:r w:rsidR="009D11A8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Наибольший и наименьший размеры детали называются: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Имеет ли допуск размера знак: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нет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Размер, полученный конструктором при проектировании машины в результате расчетов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– это ………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11.</w:t>
      </w:r>
      <w:r w:rsidR="001C7CF1"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 на размер Ф 30 + 0,2 равен: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12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. 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Глубину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отверстия можно измерить штангенциркулем: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</w:p>
    <w:p w:rsidR="001C7CF1" w:rsidRPr="0027796D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ШЦ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III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13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Посадка – это …….. определяемый величиной получающихся в нем зазоров и натягов.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контроля отклонений от прямолинейности используют инструменты: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штангенциркули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штангенрейсмасы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микрометры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индикаторы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15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Микрометр относится к группе измерительных инструментов: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специальные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универсальные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16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Штангенциркуль измеряет с точностью: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1мм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0,01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0,05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0,001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17)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Нижнее отклонение размера 18+0,2 если оно не указано на чертеже </w:t>
      </w:r>
      <w:r w:rsidR="009D11A8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составляет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,2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,1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</w:p>
    <w:p w:rsidR="001C7CF1" w:rsidRPr="0027796D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18) </w:t>
      </w:r>
      <w:r w:rsidRPr="0027796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Зазор образуется в соединении, когда: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размеры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отверстия меньше размеров вала;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размеры отверстия больше размеров вала;</w:t>
      </w:r>
    </w:p>
    <w:p w:rsidR="001C7CF1" w:rsidRPr="009D11A8" w:rsidRDefault="0027796D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размеры отверстия равны размерам вала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19</w:t>
      </w:r>
      <w:r w:rsidR="0027796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27796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увеличением допуска, требования к точности изготовления детали: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выше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влияет</w:t>
      </w:r>
    </w:p>
    <w:p w:rsidR="001C7CF1" w:rsidRPr="008C32FE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20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пропущенное слово: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Предельные размеры – это два предельно допустимых размера, между которыми должен находиться или которым равен …….. размер.</w:t>
      </w:r>
    </w:p>
    <w:p w:rsidR="001C7CF1" w:rsidRPr="009D11A8" w:rsidRDefault="009D11A8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21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="001C7CF1" w:rsidRPr="008C32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C7CF1"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Допуск перпендикулярности обозначается знаком: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√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||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┴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22.</w:t>
      </w:r>
      <w:r w:rsidR="001C7CF1"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Линейный размер – это числовое значение …….., в выбранных </w:t>
      </w:r>
      <w:hyperlink r:id="rId10" w:tooltip="Единица измерения" w:history="1">
        <w:r w:rsidRPr="009D11A8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единицах измерения</w:t>
        </w:r>
      </w:hyperlink>
      <w:r w:rsidRPr="009D11A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23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Вставить пропущенные слова: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Стандартизация – это установление и применение указанных ………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24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Посадки в системе отверстия – это: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посадки, в которых различные зазоры и натяги получаются соединением различных валов с основным отверстием;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посадки, в которых различные зазоры и натяги получаются соединением различных отверстий с основным валом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</w:t>
      </w:r>
      <w:r w:rsidR="008C32F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Pr="009D11A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Выбрать правильный ответ:</w:t>
      </w:r>
    </w:p>
    <w:p w:rsidR="001C7CF1" w:rsidRPr="009D11A8" w:rsidRDefault="001C7CF1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1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отклонения для отверстий обозначают: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прописными латинскими буквами</w:t>
      </w:r>
    </w:p>
    <w:p w:rsidR="001C7CF1" w:rsidRPr="009D11A8" w:rsidRDefault="008C32FE" w:rsidP="009D11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="001C7CF1" w:rsidRPr="009D1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строчными латинскими буквами</w:t>
      </w:r>
    </w:p>
    <w:p w:rsidR="009D11A8" w:rsidRDefault="009D11A8" w:rsidP="00611384">
      <w:pPr>
        <w:pStyle w:val="Default"/>
        <w:rPr>
          <w:bCs/>
          <w:color w:val="auto"/>
        </w:rPr>
      </w:pPr>
    </w:p>
    <w:p w:rsidR="004F3BA8" w:rsidRPr="00397A67" w:rsidRDefault="004F3BA8" w:rsidP="00611384">
      <w:pPr>
        <w:pStyle w:val="Default"/>
        <w:rPr>
          <w:b/>
          <w:bCs/>
          <w:color w:val="auto"/>
          <w:sz w:val="23"/>
          <w:szCs w:val="23"/>
        </w:rPr>
      </w:pPr>
      <w:r w:rsidRPr="00397A67">
        <w:rPr>
          <w:b/>
          <w:bCs/>
          <w:color w:val="auto"/>
          <w:sz w:val="23"/>
          <w:szCs w:val="23"/>
        </w:rPr>
        <w:t xml:space="preserve">ОХРАНА ТРУДА </w:t>
      </w:r>
    </w:p>
    <w:p w:rsidR="00397A67" w:rsidRPr="00397A67" w:rsidRDefault="00397A67" w:rsidP="00910044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ПЕРЕЧЕНЬ ТЕОРЕТИЧЕСКИХ ВОПРОСОВ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8C32FE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>онятие «Охрана труда»</w:t>
      </w:r>
      <w:r>
        <w:rPr>
          <w:color w:val="auto"/>
          <w:sz w:val="23"/>
          <w:szCs w:val="23"/>
        </w:rPr>
        <w:t xml:space="preserve"> </w:t>
      </w:r>
      <w:r w:rsidR="004F3BA8" w:rsidRPr="00397A67">
        <w:rPr>
          <w:color w:val="auto"/>
          <w:sz w:val="23"/>
          <w:szCs w:val="23"/>
        </w:rPr>
        <w:t>подразумевается под</w:t>
      </w:r>
      <w:r>
        <w:rPr>
          <w:color w:val="auto"/>
          <w:sz w:val="23"/>
          <w:szCs w:val="23"/>
        </w:rPr>
        <w:t xml:space="preserve"> собой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систем</w:t>
      </w:r>
      <w:r w:rsidR="008C32FE">
        <w:rPr>
          <w:color w:val="auto"/>
          <w:sz w:val="23"/>
          <w:szCs w:val="23"/>
        </w:rPr>
        <w:t>у</w:t>
      </w:r>
      <w:r w:rsidRPr="00397A67">
        <w:rPr>
          <w:color w:val="auto"/>
          <w:sz w:val="23"/>
          <w:szCs w:val="23"/>
        </w:rPr>
        <w:t xml:space="preserve"> сохранения жизни и здоровья работников в процессе трудовой деятельности; </w:t>
      </w:r>
    </w:p>
    <w:p w:rsidR="00397A67" w:rsidRPr="00397A67" w:rsidRDefault="004F3BA8" w:rsidP="00397A6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систем</w:t>
      </w:r>
      <w:r w:rsidR="008C32FE">
        <w:rPr>
          <w:color w:val="auto"/>
          <w:sz w:val="23"/>
          <w:szCs w:val="23"/>
        </w:rPr>
        <w:t xml:space="preserve">у </w:t>
      </w:r>
      <w:r w:rsidRPr="00397A67">
        <w:rPr>
          <w:color w:val="auto"/>
          <w:sz w:val="23"/>
          <w:szCs w:val="23"/>
        </w:rPr>
        <w:t xml:space="preserve">организационных и технических мероприятий, предотвращающих воздействие опасных </w:t>
      </w:r>
      <w:r w:rsidRPr="00397A6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97A67" w:rsidRPr="00397A67">
        <w:rPr>
          <w:color w:val="auto"/>
          <w:sz w:val="23"/>
          <w:szCs w:val="23"/>
        </w:rPr>
        <w:t xml:space="preserve">производственных факторов; </w:t>
      </w:r>
    </w:p>
    <w:p w:rsidR="00397A67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условия труда по созданию безопасности трудовых процессов.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lastRenderedPageBreak/>
        <w:t>2.</w:t>
      </w:r>
      <w:r w:rsidR="00397A67">
        <w:rPr>
          <w:color w:val="auto"/>
          <w:sz w:val="23"/>
          <w:szCs w:val="23"/>
        </w:rPr>
        <w:t xml:space="preserve"> У</w:t>
      </w:r>
      <w:r w:rsidR="00397A67" w:rsidRPr="00397A67">
        <w:rPr>
          <w:color w:val="auto"/>
          <w:sz w:val="23"/>
          <w:szCs w:val="23"/>
        </w:rPr>
        <w:t xml:space="preserve">правление охраной труда </w:t>
      </w:r>
      <w:r w:rsidR="00397A67">
        <w:rPr>
          <w:color w:val="auto"/>
          <w:sz w:val="23"/>
          <w:szCs w:val="23"/>
        </w:rPr>
        <w:t xml:space="preserve">на производстве </w:t>
      </w:r>
      <w:r w:rsidRPr="00397A67">
        <w:rPr>
          <w:color w:val="auto"/>
          <w:sz w:val="23"/>
          <w:szCs w:val="23"/>
        </w:rPr>
        <w:t xml:space="preserve">осуществляет: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государство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работодатель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профсоюзы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3. На какие предприятия распространяются требования и порядок проведения медицинских осмотров работников и несет ли руководитель ответственность за их нарушение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Распространяются на предприятия всех форм собственности и </w:t>
      </w:r>
      <w:r w:rsidR="00397A67" w:rsidRPr="00397A67">
        <w:rPr>
          <w:color w:val="auto"/>
          <w:sz w:val="23"/>
          <w:szCs w:val="23"/>
        </w:rPr>
        <w:t>организационно правовых</w:t>
      </w:r>
      <w:r w:rsidRPr="00397A67">
        <w:rPr>
          <w:color w:val="auto"/>
          <w:sz w:val="23"/>
          <w:szCs w:val="23"/>
        </w:rPr>
        <w:t xml:space="preserve"> форм. Руководитель несет ответственность за нарушение требований и порядка проведения осмотров.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Распространяются только на государственные и муниципальные предприятия, а также на предприятия с участием в их уставном капитале государства и муниципальных органов.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Распространяются только на крупные предприятия.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4. Кто обязан обеспечить в организации наличие комплекта нормативных правовых актов по охране труда в соответствии со спецификой ее деятельности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Служба охраны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Работодатель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Руководитель органа исполнительной власти, ведающий вопросами охраны труда.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5. Могут ли нормативные правовые акты по охране труда субъектов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Российской Федерации противоречить государственным нормативным требованиям по охране труда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Не должны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Могут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в) Мог</w:t>
      </w:r>
      <w:r w:rsidR="00397A67">
        <w:rPr>
          <w:color w:val="auto"/>
          <w:sz w:val="23"/>
          <w:szCs w:val="23"/>
        </w:rPr>
        <w:t>ут, но в исключительных случаях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6. Могут ли работодатели быть лишены лицензии на определенные виды деятельности при нарушении законодательных и иных нормативно правовых актов по охране труда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Могут, при грубых нарушениях законодательных и иных нор</w:t>
      </w:r>
      <w:r w:rsidR="00397A67">
        <w:rPr>
          <w:color w:val="auto"/>
          <w:sz w:val="23"/>
          <w:szCs w:val="23"/>
        </w:rPr>
        <w:t>мативных актов по охране труда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Нет, не могут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в) Могут, но только при нарушениях з</w:t>
      </w:r>
      <w:r w:rsidR="00397A67">
        <w:rPr>
          <w:color w:val="auto"/>
          <w:sz w:val="23"/>
          <w:szCs w:val="23"/>
        </w:rPr>
        <w:t>аконодательства по охране труда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7. Предусмотрено ли законодательством РФ возмещение потребителю причиненного производителем и поставщиком продукции ущерба, </w:t>
      </w:r>
      <w:r w:rsidR="00397A67" w:rsidRPr="00397A67">
        <w:rPr>
          <w:color w:val="auto"/>
          <w:sz w:val="23"/>
          <w:szCs w:val="23"/>
        </w:rPr>
        <w:t>производственно-технического</w:t>
      </w:r>
      <w:r w:rsidRPr="00397A67">
        <w:rPr>
          <w:color w:val="auto"/>
          <w:sz w:val="23"/>
          <w:szCs w:val="23"/>
        </w:rPr>
        <w:t xml:space="preserve"> назначения, не отвечающей нормативным требованиям по охране труда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Да, предусмотрено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б) Предусмотрено, но т</w:t>
      </w:r>
      <w:r w:rsidR="00397A67">
        <w:rPr>
          <w:color w:val="auto"/>
          <w:sz w:val="23"/>
          <w:szCs w:val="23"/>
        </w:rPr>
        <w:t>олько производителем продукции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Предусмотрено, но только поставщиком продукции.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8. Обязан ли работодатель обеспечивать требования законодательства об охране труда на каждом рабочем месте: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да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нет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только на государственном предприятии </w:t>
      </w:r>
    </w:p>
    <w:p w:rsid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9.</w:t>
      </w:r>
      <w:r w:rsidR="00397A67" w:rsidRP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>Кто несет ответственность за состояние условий труда на предприятии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а) работодатель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главный инженер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инженер по охране труда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10.</w:t>
      </w:r>
      <w:r w:rsid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>Какой орган имеет право осуществлять государственный надзор и контроль за соблюдением законода</w:t>
      </w:r>
      <w:r w:rsidR="00397A67">
        <w:rPr>
          <w:color w:val="auto"/>
          <w:sz w:val="23"/>
          <w:szCs w:val="23"/>
        </w:rPr>
        <w:t>тельства о труде и охране труда</w:t>
      </w:r>
      <w:r w:rsidRPr="00397A67">
        <w:rPr>
          <w:color w:val="auto"/>
          <w:sz w:val="23"/>
          <w:szCs w:val="23"/>
        </w:rPr>
        <w:t xml:space="preserve">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Федеральная инспекция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 б) органы Гос</w:t>
      </w:r>
      <w:r w:rsidR="00397A67">
        <w:rPr>
          <w:color w:val="auto"/>
          <w:sz w:val="23"/>
          <w:szCs w:val="23"/>
        </w:rPr>
        <w:t>гортехнадзора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397A6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органы Госсанэпиднадзора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11.</w:t>
      </w:r>
      <w:r w:rsidR="00397A6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 xml:space="preserve">На каких работах запрещается применение труда женщин </w:t>
      </w:r>
    </w:p>
    <w:p w:rsidR="00397A6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а) </w:t>
      </w:r>
      <w:r w:rsidR="004F3BA8" w:rsidRPr="00397A67">
        <w:rPr>
          <w:color w:val="auto"/>
          <w:sz w:val="23"/>
          <w:szCs w:val="23"/>
        </w:rPr>
        <w:t>с вредными или опасными условиями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на тяжелых работах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на всех вышеперечисленных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12.</w:t>
      </w:r>
      <w:r w:rsidR="00FD2C87">
        <w:rPr>
          <w:color w:val="auto"/>
          <w:sz w:val="23"/>
          <w:szCs w:val="23"/>
        </w:rPr>
        <w:t xml:space="preserve"> </w:t>
      </w:r>
      <w:r w:rsidRPr="00397A67">
        <w:rPr>
          <w:color w:val="auto"/>
          <w:sz w:val="23"/>
          <w:szCs w:val="23"/>
        </w:rPr>
        <w:t xml:space="preserve">Кто является ответственным за обеспечение работников спецодеждой, </w:t>
      </w:r>
      <w:r w:rsidR="00FD2C87" w:rsidRPr="00397A67">
        <w:rPr>
          <w:color w:val="auto"/>
          <w:sz w:val="23"/>
          <w:szCs w:val="23"/>
        </w:rPr>
        <w:t>спец обувью</w:t>
      </w:r>
      <w:r w:rsidRPr="00397A67">
        <w:rPr>
          <w:color w:val="auto"/>
          <w:sz w:val="23"/>
          <w:szCs w:val="23"/>
        </w:rPr>
        <w:t xml:space="preserve"> и другими средствами индивидуальной защиты работающих </w:t>
      </w:r>
    </w:p>
    <w:p w:rsidR="00FD2C8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lastRenderedPageBreak/>
        <w:t xml:space="preserve">а) профсоюзы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б) трудовой коллектив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в) работодатель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13. Кто проводит вводный инструктаж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а) заведующая производством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б) бригадир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в) инженер по охране труда</w:t>
      </w:r>
      <w:r w:rsidRPr="00FD2C87">
        <w:rPr>
          <w:color w:val="auto"/>
          <w:sz w:val="23"/>
          <w:szCs w:val="23"/>
        </w:rPr>
        <w:t xml:space="preserve">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14.</w:t>
      </w:r>
      <w:r>
        <w:rPr>
          <w:color w:val="auto"/>
          <w:sz w:val="23"/>
          <w:szCs w:val="23"/>
        </w:rPr>
        <w:t xml:space="preserve"> </w:t>
      </w:r>
      <w:r w:rsidRPr="00FD2C87">
        <w:rPr>
          <w:color w:val="auto"/>
          <w:sz w:val="23"/>
          <w:szCs w:val="23"/>
        </w:rPr>
        <w:t xml:space="preserve">Какие производственные факторы являются вредными: </w:t>
      </w:r>
    </w:p>
    <w:p w:rsid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а) которые приводят к заболеваниям </w:t>
      </w:r>
    </w:p>
    <w:p w:rsidR="00FD2C87" w:rsidRPr="00FD2C87" w:rsidRDefault="00FD2C87" w:rsidP="00FD2C87">
      <w:pPr>
        <w:pStyle w:val="Default"/>
        <w:rPr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 xml:space="preserve">б) которые приводят к травмам </w:t>
      </w:r>
    </w:p>
    <w:p w:rsidR="004F3BA8" w:rsidRPr="00FD2C87" w:rsidRDefault="00FD2C87" w:rsidP="00FD2C87">
      <w:pPr>
        <w:pStyle w:val="Default"/>
        <w:rPr>
          <w:rFonts w:ascii="Calibri" w:hAnsi="Calibri" w:cs="Calibri"/>
          <w:color w:val="auto"/>
          <w:sz w:val="23"/>
          <w:szCs w:val="23"/>
        </w:rPr>
      </w:pPr>
      <w:r w:rsidRPr="00FD2C87">
        <w:rPr>
          <w:color w:val="auto"/>
          <w:sz w:val="23"/>
          <w:szCs w:val="23"/>
        </w:rPr>
        <w:t>в) которые приводят и к заболеваниям, и к травмам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15.Метеорологические условия в рабочей зоне и микроклимат производственных помещениях определяется </w:t>
      </w:r>
    </w:p>
    <w:p w:rsidR="004F3BA8" w:rsidRPr="00397A6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а) температурой воздуха</w:t>
      </w:r>
      <w:r w:rsidR="004F3BA8" w:rsidRPr="00397A67">
        <w:rPr>
          <w:color w:val="auto"/>
          <w:sz w:val="23"/>
          <w:szCs w:val="23"/>
        </w:rPr>
        <w:t xml:space="preserve">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скоростью движения воздуха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относительной влажностью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атмосферным давлением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сейсмичностью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16. Высокая температура оказывает неблагоприятное влияние на жизнедеятельность человека (что может прив</w:t>
      </w:r>
      <w:r w:rsidR="00FD2C87">
        <w:rPr>
          <w:color w:val="auto"/>
          <w:sz w:val="23"/>
          <w:szCs w:val="23"/>
        </w:rPr>
        <w:t>ести к производственной травме)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ызывает нарушение нормального функционирования сердечно сосудистой системы;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нервной системы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ызывает нарушение нормального функционирования органов пищеварения; г) Вызывает ослабление и снижение внимания;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повышает аппетит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17. Основными при</w:t>
      </w:r>
      <w:r w:rsidR="00FD2C87">
        <w:rPr>
          <w:color w:val="auto"/>
          <w:sz w:val="23"/>
          <w:szCs w:val="23"/>
        </w:rPr>
        <w:t>знаками переохлаждения являются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бледность кожи</w:t>
      </w:r>
      <w:r w:rsidRPr="00397A67">
        <w:rPr>
          <w:color w:val="auto"/>
          <w:sz w:val="23"/>
          <w:szCs w:val="23"/>
        </w:rPr>
        <w:t xml:space="preserve">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ощущения холода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з</w:t>
      </w:r>
      <w:r w:rsidRPr="00397A67">
        <w:rPr>
          <w:color w:val="auto"/>
          <w:sz w:val="23"/>
          <w:szCs w:val="23"/>
        </w:rPr>
        <w:t>амедление частоты пульса и дыхания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 xml:space="preserve">овышение кровяного давления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п</w:t>
      </w:r>
      <w:r w:rsidRPr="00397A67">
        <w:rPr>
          <w:color w:val="auto"/>
          <w:sz w:val="23"/>
          <w:szCs w:val="23"/>
        </w:rPr>
        <w:t xml:space="preserve">онижение кровяного давления.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18.Охрана труда включает в себя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а)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трудового законодательства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уголовного законодательства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в)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опросы техники безопасности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г)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 xml:space="preserve">опросы пожарной безопасности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д) </w:t>
      </w:r>
      <w:r w:rsidR="00FD2C87">
        <w:rPr>
          <w:color w:val="auto"/>
          <w:sz w:val="23"/>
          <w:szCs w:val="23"/>
        </w:rPr>
        <w:t>в</w:t>
      </w:r>
      <w:r w:rsidRPr="00397A67">
        <w:rPr>
          <w:color w:val="auto"/>
          <w:sz w:val="23"/>
          <w:szCs w:val="23"/>
        </w:rPr>
        <w:t>опросы производственной санитарии и гигиены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е) </w:t>
      </w:r>
      <w:r w:rsidR="00FD2C87">
        <w:rPr>
          <w:color w:val="auto"/>
          <w:sz w:val="23"/>
          <w:szCs w:val="23"/>
        </w:rPr>
        <w:t>все ответы верны</w:t>
      </w:r>
    </w:p>
    <w:p w:rsidR="00FD2C8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19. Что является основными законодательными актами в области охраны труда</w:t>
      </w:r>
    </w:p>
    <w:p w:rsidR="00FD2C87" w:rsidRPr="00397A67" w:rsidRDefault="004F3BA8" w:rsidP="00FD2C87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Федеральный закон от 17.07.</w:t>
      </w:r>
      <w:r w:rsidR="00E07902" w:rsidRPr="00397A67">
        <w:rPr>
          <w:color w:val="auto"/>
          <w:sz w:val="23"/>
          <w:szCs w:val="23"/>
        </w:rPr>
        <w:t>1999. №</w:t>
      </w:r>
      <w:r w:rsidRPr="00397A67">
        <w:rPr>
          <w:color w:val="auto"/>
          <w:sz w:val="23"/>
          <w:szCs w:val="23"/>
        </w:rPr>
        <w:t xml:space="preserve">181ФЗ об основах охраны труда в </w:t>
      </w:r>
      <w:r w:rsidR="00FD2C87" w:rsidRPr="00397A67">
        <w:rPr>
          <w:color w:val="auto"/>
          <w:sz w:val="23"/>
          <w:szCs w:val="23"/>
        </w:rPr>
        <w:t xml:space="preserve">РФ </w:t>
      </w:r>
    </w:p>
    <w:p w:rsidR="00FD2C87" w:rsidRDefault="00FD2C87" w:rsidP="004F3BA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б) Трудовой кодекс РФ (ТК РФ)</w:t>
      </w:r>
    </w:p>
    <w:p w:rsidR="004F3BA8" w:rsidRPr="00397A67" w:rsidRDefault="00FD2C87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 </w:t>
      </w:r>
      <w:r w:rsidR="004F3BA8" w:rsidRPr="00397A67">
        <w:rPr>
          <w:color w:val="auto"/>
          <w:sz w:val="23"/>
          <w:szCs w:val="23"/>
        </w:rPr>
        <w:t xml:space="preserve">в) Уголовный кодекс 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20. Что устанавливает трудовой кодекс РФ (ТК РФ) </w:t>
      </w:r>
    </w:p>
    <w:p w:rsidR="00FD2C8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>а) Правовые основы регулирования отношений в области охраны труда</w:t>
      </w:r>
    </w:p>
    <w:p w:rsidR="004F3BA8" w:rsidRPr="00397A67" w:rsidRDefault="004F3BA8" w:rsidP="004F3BA8">
      <w:pPr>
        <w:pStyle w:val="Default"/>
        <w:rPr>
          <w:color w:val="auto"/>
          <w:sz w:val="23"/>
          <w:szCs w:val="23"/>
        </w:rPr>
      </w:pPr>
      <w:r w:rsidRPr="00397A67">
        <w:rPr>
          <w:color w:val="auto"/>
          <w:sz w:val="23"/>
          <w:szCs w:val="23"/>
        </w:rPr>
        <w:t xml:space="preserve">б) Уголовные основы регулирования отношений </w:t>
      </w:r>
    </w:p>
    <w:p w:rsidR="004F3BA8" w:rsidRPr="00FD2C87" w:rsidRDefault="004F3BA8" w:rsidP="004F3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C87">
        <w:rPr>
          <w:rFonts w:ascii="Times New Roman" w:hAnsi="Times New Roman" w:cs="Times New Roman"/>
          <w:sz w:val="24"/>
          <w:szCs w:val="24"/>
        </w:rPr>
        <w:t>в) Деловые основы регулирования отношений в области охраны труда</w:t>
      </w:r>
    </w:p>
    <w:p w:rsidR="004F3BA8" w:rsidRDefault="004F3BA8" w:rsidP="004F3BA8">
      <w:pPr>
        <w:spacing w:after="0" w:line="240" w:lineRule="auto"/>
        <w:rPr>
          <w:sz w:val="23"/>
          <w:szCs w:val="23"/>
        </w:rPr>
      </w:pPr>
    </w:p>
    <w:p w:rsidR="00953C6E" w:rsidRPr="00953C6E" w:rsidRDefault="00953C6E" w:rsidP="00FD2C8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C6E">
        <w:rPr>
          <w:rFonts w:ascii="Times New Roman" w:hAnsi="Times New Roman" w:cs="Times New Roman"/>
          <w:b/>
          <w:sz w:val="24"/>
          <w:szCs w:val="24"/>
        </w:rPr>
        <w:t>ПОДГОТОВИТЕЛЬНЫЕ И СБОРОЧНЫЕ ОПЕРАЦИИ ПЕРЕД СВАРКОЙ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lang w:eastAsia="ru-RU"/>
        </w:rPr>
      </w:pPr>
      <w:r w:rsidRPr="00953C6E">
        <w:rPr>
          <w:rFonts w:ascii="Times New Roman" w:eastAsia="Times New Roman" w:hAnsi="Times New Roman" w:cs="Times New Roman"/>
          <w:b/>
          <w:caps/>
          <w:sz w:val="24"/>
          <w:lang w:eastAsia="ru-RU"/>
        </w:rPr>
        <w:t xml:space="preserve">Перечень теоретических вопросов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Дайте определение понятия «слесарная операция».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Перечислите требования, предъявляемые к выполнению слесарных операций.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Перечислите слесарные операции при выполнении подготовки металла под сварку. Дайте характеристику одной операции по выбору.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 назначение разделки кромок под сварку.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на схеме основные </w:t>
      </w:r>
      <w:r w:rsidRPr="00953C6E">
        <w:rPr>
          <w:rFonts w:ascii="Times New Roman" w:eastAsia="Calibri" w:hAnsi="Times New Roman" w:cs="Times New Roman"/>
          <w:bCs/>
          <w:color w:val="262626"/>
          <w:sz w:val="24"/>
          <w:szCs w:val="24"/>
          <w:lang w:eastAsia="ru-RU"/>
        </w:rPr>
        <w:t>элементы геометрической формы разделки кромок под сварку.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основные формы разделки кромок под сварку. Зарисуйте схемы.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длину скоса кромки при сварке металла толщиной 7мм и 4 мм.</w:t>
      </w:r>
    </w:p>
    <w:p w:rsidR="00953C6E" w:rsidRPr="00953C6E" w:rsidRDefault="00953C6E" w:rsidP="008C32FE">
      <w:pPr>
        <w:numPr>
          <w:ilvl w:val="0"/>
          <w:numId w:val="2"/>
        </w:numPr>
        <w:spacing w:after="0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Рассчитайте длину скоса кромок при сварке металла толщиной 7мм и 4 мм.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 виды сборочно-сварочных приспособлений (пример).</w:t>
      </w: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 их назначение.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 xml:space="preserve">Дайте определение понятия «сварочный прихват». 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виды сварочных прихватов. Охарактеризуйте их.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Зарисуйте схему расположения сварочных прихватов для швов большой длины.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Зарисуйте схему расположения сварочного прихвата при сборке трубных конструкций.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Перечислите требования, предъявляемые к выполнению </w:t>
      </w:r>
      <w:r w:rsidRPr="00953C6E"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  <w:t>сварочных прихватов.</w:t>
      </w:r>
    </w:p>
    <w:p w:rsidR="00953C6E" w:rsidRPr="00953C6E" w:rsidRDefault="00953C6E" w:rsidP="008C32FE">
      <w:pPr>
        <w:widowControl w:val="0"/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требования охраны труда при проведении работ по подготовке металла под сварку.</w:t>
      </w:r>
    </w:p>
    <w:p w:rsidR="00953C6E" w:rsidRPr="00953C6E" w:rsidRDefault="00953C6E" w:rsidP="00953C6E">
      <w:pPr>
        <w:spacing w:after="0" w:line="240" w:lineRule="auto"/>
        <w:ind w:left="786"/>
        <w:contextualSpacing/>
        <w:rPr>
          <w:rFonts w:ascii="Times New Roman" w:eastAsia="Calibri" w:hAnsi="Times New Roman" w:cs="Times New Roman"/>
          <w:color w:val="262626"/>
          <w:sz w:val="24"/>
          <w:szCs w:val="24"/>
          <w:lang w:eastAsia="ru-RU"/>
        </w:rPr>
      </w:pPr>
    </w:p>
    <w:p w:rsidR="00953C6E" w:rsidRDefault="00953C6E" w:rsidP="00953C6E">
      <w:pPr>
        <w:spacing w:after="0" w:line="240" w:lineRule="auto"/>
        <w:ind w:firstLine="709"/>
        <w:jc w:val="center"/>
      </w:pPr>
    </w:p>
    <w:p w:rsidR="00946777" w:rsidRDefault="00953C6E" w:rsidP="00953C6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C6E">
        <w:rPr>
          <w:rFonts w:ascii="Times New Roman" w:hAnsi="Times New Roman" w:cs="Times New Roman"/>
          <w:b/>
          <w:sz w:val="24"/>
          <w:szCs w:val="24"/>
        </w:rPr>
        <w:t>КОНТРОЛЬ КАЧЕСТВА СВАРНЫХ СОЕДИНЕНИЙ</w:t>
      </w:r>
    </w:p>
    <w:p w:rsidR="00953C6E" w:rsidRPr="00953C6E" w:rsidRDefault="00953C6E" w:rsidP="00953C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53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ТЕОРЕТИЧЕСКИХ ВОПРОСОВ</w:t>
      </w:r>
    </w:p>
    <w:p w:rsidR="00953C6E" w:rsidRPr="00953C6E" w:rsidRDefault="00953C6E" w:rsidP="00953C6E">
      <w:pPr>
        <w:spacing w:after="0"/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953C6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Каждый вопрос имеет один или несколько правильных ответов. Выберите правильный.</w:t>
      </w:r>
      <w:r w:rsidRPr="00953C6E">
        <w:rPr>
          <w:rFonts w:ascii="Calibri" w:eastAsia="Times New Roman" w:hAnsi="Calibri" w:cs="Times New Roman"/>
          <w:color w:val="000000" w:themeColor="text1"/>
          <w:lang w:eastAsia="ru-RU"/>
        </w:rPr>
        <w:t xml:space="preserve"> </w:t>
      </w:r>
      <w:r w:rsidRPr="00953C6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 xml:space="preserve">(красным цветом отмечены правильные варианты ответов)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1"/>
        <w:gridCol w:w="9323"/>
      </w:tblGrid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Плохо обработанный шов снижает: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Характеристики изготавливаемого изделия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Внешний вид изготавливаемого изделия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Прочностные характеристики изготавливаемого изделия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Концепция зачистки заключается в: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Обработке шва комбинированным обдирочным кругом, который имеет специальное предназначение.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б) Полировке осуществляемой при помощи полировального круга с добавлением полировальной пасты.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в) Шлифовка шва при помощи шлифовального круга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Жидкость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предотвращения налипания сварочных капель и брызг на металлические поверхности</w:t>
            </w: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называется: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антисполер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антиспаттер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антиспиннер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Входной контроль включает проверку качества: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Сварочных материалов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Условия хранения сварочных материалов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Контроль квалификации сварщиков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задачи подразделений входного контроля качества изделий: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а) Проведение входного контроля качества поступающей на предприятие продукции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Оформление документов по результатам контроля;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Контроль за вызов представителей поставщиков для участия в составлении акта по дефектам 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проверки качества покрытия электродов из каждой партии отбирается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1 - 10 штук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б)10 - 15 штук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20 - 30 штук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Основными конструктивными элементами сварных швов являются: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Ширина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Высота усиления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Плавность перехода от усиления к основному металлу </w:t>
            </w:r>
            <w:r w:rsidRPr="00953C6E">
              <w:rPr>
                <w:rFonts w:ascii="Calibri" w:hAnsi="Calibri" w:cs="Times New Roman"/>
                <w:color w:val="000000" w:themeColor="text1"/>
              </w:rPr>
              <w:t xml:space="preserve"> 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outlineLvl w:val="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Преимущества механических испытаний: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Имеется возможность получить все необходимые данные о свойствах соединений, в том числе и на предельную прочность.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Образцы часто разрушаются и не нуждаются в восстановлении.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Практически все механические свойства характеризуют возможности металла сопротивляться деформации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Пластичность – способность детали к изменению: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Противостоять разрушению при воздействии нагрузки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Противостоять проникновению в нее других предметов, которые более твердые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Формы, когда не нее воздействует нагрузка, но при этом не разрушаясь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Разрушающий метод контроля сварных соединений может происходить при помощи нескольких различных способов: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Измерение твердости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Испытание на прочность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Испытания на изгиб от механического удара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Существует несколько методов определения твердости: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По Фарадею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По Роквеллу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 Бриннелю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виды дефектов швов подразделяют на группы:</w:t>
            </w:r>
          </w:p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Наружные</w:t>
            </w:r>
          </w:p>
          <w:p w:rsidR="00953C6E" w:rsidRPr="00953C6E" w:rsidRDefault="00953C6E" w:rsidP="00953C6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Внутренние</w:t>
            </w:r>
          </w:p>
          <w:p w:rsidR="00953C6E" w:rsidRPr="00953C6E" w:rsidRDefault="00953C6E" w:rsidP="00953C6E">
            <w:pPr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Побочные</w:t>
            </w:r>
          </w:p>
        </w:tc>
      </w:tr>
      <w:tr w:rsidR="00953C6E" w:rsidRPr="00953C6E" w:rsidTr="00FD2C87"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Назовите вид дефекта сварного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</w:t>
            </w: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Наплывы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Непровар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Подрез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740125A" wp14:editId="100CD7FF">
                  <wp:extent cx="1024128" cy="327357"/>
                  <wp:effectExtent l="19050" t="0" r="4572" b="0"/>
                  <wp:docPr id="1" name="Рисунок 1" descr="Подрезы сварного ш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резы сварного ш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128" cy="32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 xml:space="preserve">14. 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Назовите вид дефекта сварного шва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а) Кратеры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б) Прожоги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в) Свищи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57C7082F" wp14:editId="0991D5E9">
                  <wp:extent cx="999596" cy="341705"/>
                  <wp:effectExtent l="19050" t="0" r="0" b="0"/>
                  <wp:docPr id="2" name="Рисунок 2" descr="Кратер сварочного ш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ратер сварочного ш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596" cy="34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Подрезы возникают из-за: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Недостаточного прогрева основного металла вследствие малого тока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Резкого охлаждения конструкции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Повышенной величины сварочного тока 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Свищами называют дефекты швов в виде: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Полости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Полости, заполненные газами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Сквозном проплавлении и вытекании жидкого металла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lastRenderedPageBreak/>
              <w:t>17.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Подрезы устраняют: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Удалением шва (вырубанию или вырезанию) и заваривании.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Наплавкой тонкого шва по линии подреза</w:t>
            </w:r>
          </w:p>
          <w:p w:rsidR="00953C6E" w:rsidRPr="00953C6E" w:rsidRDefault="00953C6E" w:rsidP="00953C6E">
            <w:pPr>
              <w:jc w:val="both"/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</w:t>
            </w:r>
            <w:r w:rsidRPr="00953C6E">
              <w:rPr>
                <w:rFonts w:ascii="Verdana" w:hAnsi="Verdan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Зачисткой и последующей заваркой.</w:t>
            </w:r>
            <w:r w:rsidRPr="00953C6E">
              <w:rPr>
                <w:rFonts w:ascii="Calibri" w:hAnsi="Calibri" w:cs="Times New Roman"/>
                <w:color w:val="000000" w:themeColor="text1"/>
              </w:rPr>
              <w:t xml:space="preserve"> 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Причины образования пор</w:t>
            </w: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сварных швах: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Низкое качество зачистки свариваемых кромок и присадочной проволоки от загрязнений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Большая глубина проплавления, при которой газы не успевают выйти наружу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Повышенное содержание углерода в основном металле и присадочном материале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Металлографические исследования проводят для: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 Испытания различных участков сварного соединения на растяжение, изгиб, твердость и динамические испытания на ударный изгиб и усталостную прочность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Установления структуры металла сварного соединения и наличия дефектов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Установления состава основного и наплавленного металла, электродов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на непроницаемость производят при помощи: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Керосина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Мыльного раствора 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Пенетранта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Выберите схему ультразвукового контроля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3AC7EF29" wp14:editId="232ED57B">
                  <wp:extent cx="1327150" cy="442320"/>
                  <wp:effectExtent l="19050" t="0" r="6350" b="0"/>
                  <wp:docPr id="3" name="Рисунок 53" descr="Схема прохождения магнитного потока в сварном соединении">
                    <a:hlinkClick xmlns:a="http://schemas.openxmlformats.org/drawingml/2006/main" r:id="rId13" tooltip="&quot;Схема прохождения магнитного потока в сварном соединении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хема прохождения магнитного потока в сварном соединении">
                            <a:hlinkClick r:id="rId13" tooltip="&quot;Схема прохождения магнитного потока в сварном соединении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44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t xml:space="preserve"> </w:t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56C0A480" wp14:editId="3773B404">
                  <wp:extent cx="1136015" cy="657215"/>
                  <wp:effectExtent l="19050" t="0" r="6985" b="0"/>
                  <wp:docPr id="4" name="Рисунок 4" descr="Ультразвуковой контроль сварных соединений">
                    <a:hlinkClick xmlns:a="http://schemas.openxmlformats.org/drawingml/2006/main" r:id="rId15" tooltip="&quot;Ультразвуковой контроль сварных соединений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Ультразвуковой контроль сварных соединений">
                            <a:hlinkClick r:id="rId15" tooltip="&quot;Ультразвуковой контроль сварных соединений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015" cy="65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t xml:space="preserve"> </w:t>
            </w:r>
            <w:r w:rsidRPr="00953C6E">
              <w:rPr>
                <w:rFonts w:ascii="Calibri" w:hAnsi="Calibri" w:cs="Times New Roman"/>
                <w:noProof/>
                <w:color w:val="000000" w:themeColor="text1"/>
              </w:rPr>
              <w:drawing>
                <wp:inline distT="0" distB="0" distL="0" distR="0" wp14:anchorId="6CCDDE68" wp14:editId="30DA3DA2">
                  <wp:extent cx="988831" cy="609600"/>
                  <wp:effectExtent l="19050" t="0" r="1769" b="0"/>
                  <wp:docPr id="5" name="Рисунок 5" descr="Рентгенографический контроль сварных соединений">
                    <a:hlinkClick xmlns:a="http://schemas.openxmlformats.org/drawingml/2006/main" r:id="rId17" tooltip="&quot;Рентгенографический контроль сварных соединений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ентгенографический контроль сварных соединений">
                            <a:hlinkClick r:id="rId17" tooltip="&quot;Рентгенографический контроль сварных соединений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831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а                        б                                  в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Гидравлические испытания применяют для: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Сосудов с толщиной стенки не более 5 мм.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Сосудов с толщиной стенки не более 10 мм.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Сосудов с толщиной стенки не более 15мм.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Внутренние дефекты сварных соединений выявляют просвечиванием рентгеновскими лучами толщина металла: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до 30 мм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до 60 мм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до 90 мм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Основным методом УЗ-контроля является: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Капилярный метод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Эхо-метод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Обнаружение полей рассеивания</w:t>
            </w:r>
          </w:p>
        </w:tc>
      </w:tr>
      <w:tr w:rsidR="00953C6E" w:rsidRPr="00953C6E" w:rsidTr="00FD2C87">
        <w:trPr>
          <w:trHeight w:val="170"/>
        </w:trPr>
        <w:tc>
          <w:tcPr>
            <w:tcW w:w="531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9323" w:type="dxa"/>
          </w:tcPr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 сканирования сварных швов обеспечивает максимальный диапазон прозвучивания 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100 мм</w:t>
            </w:r>
          </w:p>
          <w:p w:rsidR="00953C6E" w:rsidRPr="00953C6E" w:rsidRDefault="00953C6E" w:rsidP="00953C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1000 мм</w:t>
            </w:r>
          </w:p>
          <w:p w:rsidR="00953C6E" w:rsidRPr="00953C6E" w:rsidRDefault="00953C6E" w:rsidP="00953C6E">
            <w:pPr>
              <w:rPr>
                <w:rFonts w:ascii="Calibri" w:hAnsi="Calibri" w:cs="Times New Roman"/>
                <w:color w:val="000000" w:themeColor="text1"/>
              </w:rPr>
            </w:pPr>
            <w:r w:rsidRPr="00953C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10000 мм</w:t>
            </w:r>
          </w:p>
        </w:tc>
      </w:tr>
    </w:tbl>
    <w:p w:rsidR="00953C6E" w:rsidRPr="00953C6E" w:rsidRDefault="00953C6E" w:rsidP="00953C6E">
      <w:pPr>
        <w:rPr>
          <w:rFonts w:ascii="Calibri" w:eastAsia="Times New Roman" w:hAnsi="Calibri" w:cs="Times New Roman"/>
          <w:color w:val="262626"/>
          <w:lang w:eastAsia="ru-RU"/>
        </w:rPr>
      </w:pP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Критерии оценки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 xml:space="preserve">«5»      20-25 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«4»      15-19</w:t>
      </w:r>
    </w:p>
    <w:p w:rsidR="00953C6E" w:rsidRPr="00953C6E" w:rsidRDefault="00953C6E" w:rsidP="00FD2C87">
      <w:pPr>
        <w:spacing w:after="0" w:line="24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953C6E">
        <w:rPr>
          <w:rFonts w:ascii="Times New Roman" w:eastAsia="Times New Roman" w:hAnsi="Times New Roman" w:cs="Times New Roman"/>
          <w:color w:val="262626"/>
          <w:lang w:eastAsia="ru-RU"/>
        </w:rPr>
        <w:t>«3»      10-14</w:t>
      </w:r>
    </w:p>
    <w:p w:rsidR="00953C6E" w:rsidRPr="00953C6E" w:rsidRDefault="00953C6E" w:rsidP="00953C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946777" w:rsidRDefault="00E07902" w:rsidP="00946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079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ПМ. 02 Ручная дуговая сварка (наплавка, резка) плавящимся покрытым электродом</w:t>
      </w:r>
    </w:p>
    <w:p w:rsidR="00946777" w:rsidRPr="00740AB7" w:rsidRDefault="00946777" w:rsidP="0094677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40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ПЕРЕЧЕНЬ ТЕОРЕТИЧЕСКИХ ВОПРОСОВ</w:t>
      </w:r>
    </w:p>
    <w:p w:rsidR="00946777" w:rsidRPr="004C159D" w:rsidRDefault="00946777" w:rsidP="00946777">
      <w:pPr>
        <w:spacing w:after="0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</w:pPr>
      <w:r w:rsidRPr="004C159D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ru-RU"/>
        </w:rPr>
        <w:lastRenderedPageBreak/>
        <w:t xml:space="preserve">Каждый вопрос имеет один или несколько правильных ответов. Выберите правильный.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6"/>
        <w:gridCol w:w="9258"/>
      </w:tblGrid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Металлургические процессы при сварке протекают: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в зоне формирования сварочной ванны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в околошовной зоне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в основном металле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Основными этапами дуговой электросварки являются: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плавление электрода, используемого в процессе электросварки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попадание сварочного металла в сварочную ванну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переход капель металла через электродуговой промежуток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Основные реакции в зоне сварки: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а) окисления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б) закисления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в) раскисления 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4.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 повышением температуры сварочной ванны скорость и полнота протекания реакций: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уменьшается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увеличивается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не меняется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Сварочный трансформатор преобразует: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напряжение сети (220 или 380 В)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преобразует ток из низкого - в высокий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преобразует ток из высокого- в низкий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6.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ТДМ -3016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7.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Сварочный выпрямитель является: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преобразователем напряжения постоянного сетевого тока в переменный ток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преобразователем напряжения переменного сетевого тока в постоянный ток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преобразователем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напряжения холостого хода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8.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outlineLvl w:val="1"/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outlineLvl w:val="1"/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ВДГМ-1602УЗ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</w:rPr>
            </w:pP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9.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Одним из самых важных параметров сварочного процесса этого источника питания сварочной дуги является его устойчивость к колебаниям и помехам: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преобразователь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трансформатор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инвертор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10.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Электрододержатель должен выдерживать без ремонта: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80—100 зажимов электрода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80—100 0 зажимов электрода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8000—10 000 зажимов электрода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Масса электрододержателя колеблется в пределах: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0,15 кг - 0,55 кг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0,35 кг - 0,75 кг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0,75 кг - 0,95 кг</w:t>
            </w:r>
          </w:p>
        </w:tc>
      </w:tr>
      <w:tr w:rsidR="00946777" w:rsidRPr="004C159D" w:rsidTr="00FD2C87"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Рутиловое покрытие электрода обозначается:</w:t>
            </w:r>
          </w:p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Б </w:t>
            </w:r>
          </w:p>
          <w:p w:rsidR="00946777" w:rsidRPr="00FD2C87" w:rsidRDefault="00946777" w:rsidP="00E07902">
            <w:pPr>
              <w:jc w:val="both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Ц</w:t>
            </w:r>
          </w:p>
          <w:p w:rsidR="00946777" w:rsidRPr="00FD2C87" w:rsidRDefault="00946777" w:rsidP="00E07902">
            <w:pPr>
              <w:jc w:val="both"/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Р</w:t>
            </w:r>
          </w:p>
        </w:tc>
      </w:tr>
      <w:tr w:rsidR="00946777" w:rsidRPr="004C159D" w:rsidTr="00FD2C87">
        <w:trPr>
          <w:trHeight w:val="1076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Основное покрытие электрода обозначается: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Б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Ц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в) Р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lastRenderedPageBreak/>
              <w:t xml:space="preserve">14. 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Выполнить расшифровку маркировки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СВ 08Г2С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Объем кислородного баллона составляет: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40 литров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60 литров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в) 100 литров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16.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Объем ацетиленового баллона составляет: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40 литров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60 литров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100 литров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17.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Предназначен для понижения и регулирования давления газа — кислорода, поступающего из баллона, рампы или сети, и автоматического поддержания постоянным заданного рабочего давления газа: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манометр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редуктор</w:t>
            </w:r>
          </w:p>
          <w:p w:rsidR="00946777" w:rsidRPr="00FD2C87" w:rsidRDefault="00946777" w:rsidP="00E07902">
            <w:pPr>
              <w:jc w:val="both"/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</w:t>
            </w:r>
            <w:r w:rsidRPr="00FD2C87">
              <w:rPr>
                <w:rFonts w:ascii="Verdana" w:hAnsi="Verdana" w:cs="Times New Roman"/>
                <w:color w:val="262626" w:themeColor="text1" w:themeTint="D9"/>
                <w:sz w:val="24"/>
                <w:szCs w:val="24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запорный вентиль</w:t>
            </w:r>
            <w:r w:rsidRPr="00FD2C87">
              <w:rPr>
                <w:rFonts w:ascii="Calibri" w:hAnsi="Calibri" w:cs="Times New Roman"/>
                <w:color w:val="262626" w:themeColor="text1" w:themeTint="D9"/>
              </w:rPr>
              <w:t xml:space="preserve"> 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18.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>Все детали, контактирующие с кислородом, должны быть выполнены из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стали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латуни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алюминия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19.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Применяют чаше всего шланги с внутренним диаметром и: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9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мм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12 мм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15 мм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20.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Газовая горелка для сварки необходима для: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образования газосварочного пламени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нагревания металла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расплавления металла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21.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bCs/>
                <w:color w:val="262626" w:themeColor="text1" w:themeTint="D9"/>
                <w:sz w:val="24"/>
                <w:szCs w:val="24"/>
              </w:rPr>
              <w:t xml:space="preserve">Причины обратного удара: 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слишком большой разогрев мундштука и трубки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б) неверное разжигание                      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 в)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не верно выбранный диаметр шланга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22.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Защита от обратного удара: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регулирование мощности пламени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установка клапана обратного удара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выбор вида газа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23.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По способу взаимодействия карбида кальция с водой ацетиленовый генератор обозначается: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а) ВК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 КВ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АВ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24.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Ацетиленовые генераторы с низким давлением: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 xml:space="preserve">а) до 0,01 МПа 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б)</w:t>
            </w:r>
            <w:r w:rsidRPr="00FD2C87">
              <w:rPr>
                <w:color w:val="262626" w:themeColor="text1" w:themeTint="D9"/>
              </w:rPr>
              <w:t xml:space="preserve"> </w:t>
            </w: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до 0,07 МПа</w:t>
            </w:r>
          </w:p>
          <w:p w:rsidR="00946777" w:rsidRPr="00FD2C87" w:rsidRDefault="00946777" w:rsidP="00E07902">
            <w:pPr>
              <w:rPr>
                <w:rFonts w:ascii="Calibri" w:hAnsi="Calibri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в) до 0,15 МПа</w:t>
            </w:r>
          </w:p>
        </w:tc>
      </w:tr>
      <w:tr w:rsidR="00946777" w:rsidRPr="004C159D" w:rsidTr="00FD2C87">
        <w:trPr>
          <w:trHeight w:val="170"/>
        </w:trPr>
        <w:tc>
          <w:tcPr>
            <w:tcW w:w="596" w:type="dxa"/>
          </w:tcPr>
          <w:p w:rsidR="00946777" w:rsidRPr="00696656" w:rsidRDefault="00946777" w:rsidP="00E07902">
            <w:pPr>
              <w:rPr>
                <w:rFonts w:ascii="Times New Roman" w:hAnsi="Times New Roman" w:cs="Times New Roman"/>
                <w:b/>
                <w:color w:val="262626"/>
              </w:rPr>
            </w:pPr>
            <w:r w:rsidRPr="00696656">
              <w:rPr>
                <w:rFonts w:ascii="Times New Roman" w:hAnsi="Times New Roman" w:cs="Times New Roman"/>
                <w:b/>
                <w:color w:val="262626"/>
              </w:rPr>
              <w:t>25.</w:t>
            </w:r>
          </w:p>
        </w:tc>
        <w:tc>
          <w:tcPr>
            <w:tcW w:w="9258" w:type="dxa"/>
          </w:tcPr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Длина газовых шлангов допускается :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 xml:space="preserve"> а) 10 м</w:t>
            </w:r>
          </w:p>
          <w:p w:rsidR="00946777" w:rsidRPr="00FD2C87" w:rsidRDefault="00946777" w:rsidP="00E07902">
            <w:pPr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б) 20м</w:t>
            </w:r>
          </w:p>
          <w:p w:rsidR="00946777" w:rsidRPr="00FD2C87" w:rsidRDefault="00946777" w:rsidP="00FD2C87">
            <w:pPr>
              <w:rPr>
                <w:rFonts w:ascii="Times New Roman" w:hAnsi="Times New Roman" w:cs="Times New Roman"/>
                <w:color w:val="262626" w:themeColor="text1" w:themeTint="D9"/>
              </w:rPr>
            </w:pP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  <w:sz w:val="24"/>
                <w:szCs w:val="24"/>
              </w:rPr>
              <w:t>в) 30м</w:t>
            </w:r>
            <w:r w:rsidRPr="00FD2C87">
              <w:rPr>
                <w:rFonts w:ascii="Times New Roman" w:hAnsi="Times New Roman" w:cs="Times New Roman"/>
                <w:noProof/>
                <w:color w:val="262626" w:themeColor="text1" w:themeTint="D9"/>
              </w:rPr>
              <w:t xml:space="preserve"> </w:t>
            </w:r>
          </w:p>
        </w:tc>
      </w:tr>
    </w:tbl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>Критерии оценки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 xml:space="preserve">«5»      20-25 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lastRenderedPageBreak/>
        <w:t>«4»      15-19</w:t>
      </w:r>
    </w:p>
    <w:p w:rsidR="00946777" w:rsidRPr="004C159D" w:rsidRDefault="00946777" w:rsidP="00FD2C87">
      <w:pPr>
        <w:spacing w:after="0" w:line="360" w:lineRule="auto"/>
        <w:rPr>
          <w:rFonts w:ascii="Times New Roman" w:eastAsia="Times New Roman" w:hAnsi="Times New Roman" w:cs="Times New Roman"/>
          <w:color w:val="262626"/>
          <w:lang w:eastAsia="ru-RU"/>
        </w:rPr>
      </w:pPr>
      <w:r w:rsidRPr="004C159D">
        <w:rPr>
          <w:rFonts w:ascii="Times New Roman" w:eastAsia="Times New Roman" w:hAnsi="Times New Roman" w:cs="Times New Roman"/>
          <w:color w:val="262626"/>
          <w:lang w:eastAsia="ru-RU"/>
        </w:rPr>
        <w:t>«3»      10-14</w:t>
      </w:r>
    </w:p>
    <w:p w:rsidR="004F3BA8" w:rsidRDefault="004F3BA8" w:rsidP="00FD2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A0E">
        <w:rPr>
          <w:rFonts w:ascii="Times New Roman" w:hAnsi="Times New Roman" w:cs="Times New Roman"/>
          <w:b/>
          <w:sz w:val="24"/>
          <w:szCs w:val="24"/>
        </w:rPr>
        <w:t>ЭКЗАМЕН КВАЛИФИКАЦИОННЫЙ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слесарные операции при подготовке металла под сварку. Укажите их назначение.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виды перемещения электродов. Дайте их характеристику.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слесарные операции при подготовке металла под сварку. Перечислите виды слесарных инструментов, применяемые для этих операций.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электродов по назначению.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БИЛЕТ № 3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строение сварного шва, обозначьте основные составляющие.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Перечислите классификацию электродов по виду покрытия.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Pr="00FA5FCD" w:rsidRDefault="00640A0E" w:rsidP="00640A0E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640A0E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rPr>
          <w:trHeight w:val="800"/>
        </w:trPr>
        <w:tc>
          <w:tcPr>
            <w:tcW w:w="9854" w:type="dxa"/>
          </w:tcPr>
          <w:p w:rsidR="00C418FF" w:rsidRPr="00FA5FCD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«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8C6E83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БИЛЕТ № 4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основные металлургические процессы при сварке.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Перечислите формы разделок кромок под сварку.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2368D9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C418FF" w:rsidTr="00863B68">
        <w:tc>
          <w:tcPr>
            <w:tcW w:w="9854" w:type="dxa"/>
          </w:tcPr>
          <w:p w:rsidR="00C418FF" w:rsidRPr="00FA5FCD" w:rsidRDefault="00C418FF" w:rsidP="00C418FF">
            <w:pPr>
              <w:widowControl w:val="0"/>
              <w:suppressAutoHyphens/>
              <w:snapToGrid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1. Выполнить практическое задание из предлагаемого перечня работ.</w:t>
            </w:r>
          </w:p>
        </w:tc>
      </w:tr>
      <w:tr w:rsidR="00640A0E" w:rsidTr="00863B68">
        <w:tc>
          <w:tcPr>
            <w:tcW w:w="9854" w:type="dxa"/>
          </w:tcPr>
          <w:p w:rsidR="00640A0E" w:rsidRDefault="00C418FF" w:rsidP="00C418FF">
            <w:pPr>
              <w:widowControl w:val="0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640A0E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18FF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C418FF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5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виды сборочно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сварочных приспособлений.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электродов по толщине покрытия.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Выполнить практическое задание из предлагаемого перечня работ. </w:t>
            </w:r>
          </w:p>
        </w:tc>
      </w:tr>
      <w:tr w:rsidR="00C418FF" w:rsidTr="00863B68">
        <w:tc>
          <w:tcPr>
            <w:tcW w:w="9854" w:type="dxa"/>
          </w:tcPr>
          <w:p w:rsidR="00C418FF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C418FF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6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tabs>
                <w:tab w:val="center" w:pos="4819"/>
                <w:tab w:val="left" w:pos="5696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12Х4Г8НДС1.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Перечислите классификацию электродов по пространственному положению. 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7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назначение сварочных прихватов.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способам подключения.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8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наружных дефектов сварных швов.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степени сжатости.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Pr="00FA5FCD" w:rsidRDefault="002368D9" w:rsidP="002368D9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2368D9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418FF" w:rsidTr="00863B68">
        <w:tc>
          <w:tcPr>
            <w:tcW w:w="9854" w:type="dxa"/>
          </w:tcPr>
          <w:p w:rsidR="00C418FF" w:rsidRDefault="00C418FF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0A0E" w:rsidTr="00863B68">
        <w:tc>
          <w:tcPr>
            <w:tcW w:w="9854" w:type="dxa"/>
          </w:tcPr>
          <w:p w:rsidR="002368D9" w:rsidRPr="00FA5FCD" w:rsidRDefault="002368D9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640A0E" w:rsidRDefault="002368D9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0A0E" w:rsidTr="00863B68">
        <w:tc>
          <w:tcPr>
            <w:tcW w:w="9854" w:type="dxa"/>
          </w:tcPr>
          <w:p w:rsidR="00640A0E" w:rsidRDefault="002368D9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№9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14ХГ2С.</w:t>
            </w:r>
            <w:r w:rsidR="0012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способам подключения.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</w:p>
          <w:p w:rsidR="002368D9" w:rsidRDefault="002368D9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</w:p>
          <w:p w:rsidR="002368D9" w:rsidRDefault="002368D9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10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наружных дефектов сварных швов.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степени сжатости.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2368D9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68D9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№11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2368D9" w:rsidTr="00863B68">
        <w:tc>
          <w:tcPr>
            <w:tcW w:w="9854" w:type="dxa"/>
          </w:tcPr>
          <w:p w:rsidR="002368D9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Выполните расшифровку маркировки стали 12Х1Г8ДС.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применяемым электродам.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12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виды внутренних дефектов сварных швов.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полярности.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1221D2" w:rsidRDefault="001221D2" w:rsidP="00122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221D2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221D2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lastRenderedPageBreak/>
              <w:t>БИЛЕТ №13</w:t>
            </w: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221D2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требования при выполнении сварочных прихватов.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сварочных электродов по пространственным положениям.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221D2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Pr="00FA5FCD" w:rsidRDefault="001221D2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221D2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="00135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14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Укажите способы устранения дефектов сварных швов.</w:t>
            </w:r>
            <w:r w:rsidR="00135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классификацию сварочной дуги по длине.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</w:p>
          <w:p w:rsidR="00135CD0" w:rsidRPr="00FA5FCD" w:rsidRDefault="00135CD0" w:rsidP="00135CD0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№15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«разметка». </w:t>
            </w:r>
          </w:p>
          <w:p w:rsidR="001221D2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основные параметры режимов сварки.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rPr>
          <w:trHeight w:val="153"/>
        </w:trPr>
        <w:tc>
          <w:tcPr>
            <w:tcW w:w="9854" w:type="dxa"/>
          </w:tcPr>
          <w:p w:rsidR="001221D2" w:rsidRPr="00135CD0" w:rsidRDefault="00135CD0" w:rsidP="00135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221D2" w:rsidTr="00863B68">
        <w:tc>
          <w:tcPr>
            <w:tcW w:w="9854" w:type="dxa"/>
          </w:tcPr>
          <w:p w:rsidR="001221D2" w:rsidRDefault="001221D2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16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221D2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«правка/гибка». </w:t>
            </w:r>
          </w:p>
          <w:p w:rsidR="001221D2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Перечислите дополнительные параметры режимов сварки.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№15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 xml:space="preserve">1. Дайте полное объяснение операции подготовки металла под сварку «резка/рубка». </w:t>
            </w:r>
          </w:p>
          <w:p w:rsidR="00135CD0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«углом вперед».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135CD0" w:rsidRDefault="00135CD0" w:rsidP="004F3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35CD0">
              <w:rPr>
                <w:rFonts w:ascii="Times New Roman" w:hAnsi="Times New Roman" w:cs="Times New Roman"/>
                <w:sz w:val="24"/>
                <w:szCs w:val="24"/>
              </w:rPr>
              <w:tab/>
              <w:t>Филонова Е.С.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16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Дайте полное объяснение операции подготовки металла под сварку «зачистка». </w:t>
            </w:r>
          </w:p>
          <w:p w:rsidR="00135CD0" w:rsidRDefault="00135CD0" w:rsidP="00135CD0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му шва при сварке «углом назад».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135CD0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из предлагаемого перечня работ.</w:t>
            </w:r>
          </w:p>
          <w:p w:rsidR="00135CD0" w:rsidRDefault="00135CD0" w:rsidP="00135C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Default="00135CD0" w:rsidP="00135CD0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135CD0" w:rsidRPr="00FA5FCD" w:rsidRDefault="00135CD0" w:rsidP="00FA10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135CD0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="00724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FA1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</w:t>
            </w:r>
            <w:r w:rsidR="0072422A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м</w:t>
            </w:r>
          </w:p>
        </w:tc>
      </w:tr>
      <w:tr w:rsidR="0072422A" w:rsidTr="00863B68">
        <w:tc>
          <w:tcPr>
            <w:tcW w:w="9854" w:type="dxa"/>
          </w:tcPr>
          <w:p w:rsidR="0072422A" w:rsidRPr="00FA5FCD" w:rsidRDefault="0072422A" w:rsidP="00FA1013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№17</w:t>
            </w:r>
          </w:p>
        </w:tc>
      </w:tr>
      <w:tr w:rsidR="00135CD0" w:rsidTr="00863B68">
        <w:tc>
          <w:tcPr>
            <w:tcW w:w="9854" w:type="dxa"/>
          </w:tcPr>
          <w:p w:rsidR="00135CD0" w:rsidRDefault="0072422A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72422A" w:rsidRPr="00FA5FCD" w:rsidRDefault="0072422A" w:rsidP="00FA101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Укажите назначение разделки кромок под сварку. </w:t>
            </w:r>
          </w:p>
          <w:p w:rsidR="00135CD0" w:rsidRDefault="0072422A" w:rsidP="00FA101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на спуск.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72422A" w:rsidP="00FA101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FA101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FA1013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18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FA101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Зарисуйте формы разделки кромок под сварку.</w:t>
            </w:r>
          </w:p>
          <w:p w:rsidR="00135CD0" w:rsidRDefault="00FA1013" w:rsidP="00FA101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угла наклона электрода на форму шва при сварке на подъем.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A1013" w:rsidTr="00863B68">
        <w:tc>
          <w:tcPr>
            <w:tcW w:w="9854" w:type="dxa"/>
          </w:tcPr>
          <w:p w:rsidR="00FA1013" w:rsidRPr="00FA5FCD" w:rsidRDefault="00FA1013" w:rsidP="00FA101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FA1013" w:rsidTr="00863B68">
        <w:tc>
          <w:tcPr>
            <w:tcW w:w="9854" w:type="dxa"/>
          </w:tcPr>
          <w:p w:rsidR="00FA1013" w:rsidRPr="00FA5FCD" w:rsidRDefault="00FA1013" w:rsidP="00FA101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FA101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FA1013" w:rsidTr="00863B68">
        <w:trPr>
          <w:trHeight w:val="284"/>
        </w:trPr>
        <w:tc>
          <w:tcPr>
            <w:tcW w:w="9854" w:type="dxa"/>
          </w:tcPr>
          <w:p w:rsidR="00FA1013" w:rsidRPr="00FA5FCD" w:rsidRDefault="00FA1013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№19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135CD0" w:rsidTr="00863B68">
        <w:tc>
          <w:tcPr>
            <w:tcW w:w="9854" w:type="dxa"/>
          </w:tcPr>
          <w:p w:rsidR="00FA1013" w:rsidRPr="00FA5FCD" w:rsidRDefault="00FA1013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Объясните поступательное назначение движения электрода. </w:t>
            </w:r>
          </w:p>
          <w:p w:rsidR="00135CD0" w:rsidRDefault="00FA1013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силы тока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lastRenderedPageBreak/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FA1013" w:rsidP="00FA101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20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Объясните прямолинейное назначение движения электрода.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напряжения дуги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Pr="00FA5FCD" w:rsidRDefault="008B27F5" w:rsidP="008B27F5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</w:p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ПМ.02 Ручная дуговая сварка (наплавка, резка) </w:t>
            </w:r>
            <w:r w:rsidR="008C6E83"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№21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1. Объясните колебательное назначение движения электрода. 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скорости сварки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35CD0" w:rsidTr="00863B68">
        <w:tc>
          <w:tcPr>
            <w:tcW w:w="9854" w:type="dxa"/>
          </w:tcPr>
          <w:p w:rsidR="00135CD0" w:rsidRDefault="00135CD0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C6E83" w:rsidRDefault="008B27F5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</w:t>
            </w:r>
            <w:r w:rsidR="008C6E83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ества сварных швов после сварки</w:t>
            </w:r>
          </w:p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ПМ.02 Ручная дуговая сварка (наплавка, резка) плавящимся покрытым электродом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22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Объясните прямолинейное назначение движения электрода.</w:t>
            </w:r>
          </w:p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Объясните влияние напряжения дуги на форму шва.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5CD0" w:rsidTr="00863B68">
        <w:tc>
          <w:tcPr>
            <w:tcW w:w="9854" w:type="dxa"/>
          </w:tcPr>
          <w:p w:rsidR="008B27F5" w:rsidRPr="00FA5FCD" w:rsidRDefault="008B27F5" w:rsidP="008B27F5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135CD0" w:rsidRDefault="008B27F5" w:rsidP="008B27F5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B27F5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 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№23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B27F5" w:rsidTr="00863B68">
        <w:tc>
          <w:tcPr>
            <w:tcW w:w="9854" w:type="dxa"/>
          </w:tcPr>
          <w:p w:rsidR="008B27F5" w:rsidRPr="00FA5FCD" w:rsidRDefault="008B27F5" w:rsidP="008B27F5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 Объясните принцип ВИК.</w:t>
            </w:r>
          </w:p>
          <w:p w:rsidR="008B27F5" w:rsidRDefault="008B27F5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 Рассчитайте значение силы тока при сварке металла толщиной 3мм, положение –вертикальное.</w:t>
            </w:r>
            <w:r w:rsidR="008C6E83"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="008C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8C6E8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 w:rsidR="008C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B27F5" w:rsidP="004F3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C6E83" w:rsidRDefault="008C6E8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C6E83" w:rsidTr="00863B68">
        <w:tc>
          <w:tcPr>
            <w:tcW w:w="9854" w:type="dxa"/>
          </w:tcPr>
          <w:p w:rsidR="008C6E83" w:rsidRDefault="008C6E83" w:rsidP="008C6E83">
            <w:pPr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24</w:t>
            </w:r>
          </w:p>
        </w:tc>
      </w:tr>
      <w:tr w:rsidR="008C6E83" w:rsidTr="00863B68">
        <w:tc>
          <w:tcPr>
            <w:tcW w:w="9854" w:type="dxa"/>
          </w:tcPr>
          <w:p w:rsidR="008C6E83" w:rsidRDefault="008C6E83" w:rsidP="008C6E83">
            <w:pPr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виды закрепляющих приспособлений для сварки.</w:t>
            </w:r>
          </w:p>
          <w:p w:rsidR="008C6E83" w:rsidRDefault="008C6E83" w:rsidP="008C6E83">
            <w:pPr>
              <w:suppressAutoHyphens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Рассчитайте значение силы тока при сварке металла толщиной 4мм, положение –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нижнее.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B27F5" w:rsidTr="00863B68">
        <w:tc>
          <w:tcPr>
            <w:tcW w:w="9854" w:type="dxa"/>
          </w:tcPr>
          <w:p w:rsidR="008B27F5" w:rsidRDefault="008C6E83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221D2" w:rsidTr="00863B68">
        <w:tc>
          <w:tcPr>
            <w:tcW w:w="9854" w:type="dxa"/>
          </w:tcPr>
          <w:p w:rsidR="001221D2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>Филонова Е.С.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widowControl w:val="0"/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ГБПОУ</w:t>
            </w:r>
          </w:p>
          <w:p w:rsidR="008C6E83" w:rsidRPr="00FA5FCD" w:rsidRDefault="008C6E83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«Магнитогорский строительно-монтажный техникум»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ПМ.01 Подготовительно-сварочные работы и контроль качества сварных швов после сварки ПМ.02 Ручная дуговая сварка (наплавка, резка) плавящимся покрытым электродом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0"/>
                <w:szCs w:val="20"/>
                <w:lang w:eastAsia="ar-SA"/>
              </w:rPr>
              <w:t>БИЛЕТ № 25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А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 Перечислите и охарактеризуйте основные процесс сварочной дуги.</w:t>
            </w:r>
          </w:p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2.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Рассчитайте значение силы тока при сварке металла толщиной 4мм, положение –потолочное</w:t>
            </w:r>
            <w:r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.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tabs>
                <w:tab w:val="left" w:pos="284"/>
                <w:tab w:val="left" w:pos="993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>Часть В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tabs>
                <w:tab w:val="left" w:pos="284"/>
              </w:tabs>
              <w:suppressAutoHyphens/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1.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0"/>
                <w:szCs w:val="20"/>
                <w:lang w:eastAsia="ar-SA"/>
              </w:rPr>
              <w:t xml:space="preserve"> 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Выполнить практическое задание из предлагаемого перечня работ.</w:t>
            </w:r>
            <w:r w:rsidRPr="00FA5FCD">
              <w:rPr>
                <w:rFonts w:ascii="Times New Roman" w:eastAsia="Times New Roman" w:hAnsi="Times New Roman" w:cs="Times New Roman"/>
                <w:b/>
                <w:color w:val="262626" w:themeColor="text1" w:themeTint="D9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C6E83" w:rsidTr="00863B68">
        <w:tc>
          <w:tcPr>
            <w:tcW w:w="9854" w:type="dxa"/>
          </w:tcPr>
          <w:p w:rsidR="008C6E83" w:rsidRPr="00FA5FCD" w:rsidRDefault="008C6E83" w:rsidP="008C6E83">
            <w:pPr>
              <w:shd w:val="clear" w:color="auto" w:fill="FFFFFF"/>
              <w:suppressAutoHyphens/>
              <w:jc w:val="both"/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</w:pP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>Преподаватель</w:t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</w:r>
            <w:r w:rsidRPr="00FA5FCD">
              <w:rPr>
                <w:rFonts w:ascii="Times New Roman" w:eastAsia="Times New Roman" w:hAnsi="Times New Roman" w:cs="Times New Roman"/>
                <w:color w:val="262626" w:themeColor="text1" w:themeTint="D9"/>
                <w:sz w:val="24"/>
                <w:szCs w:val="24"/>
                <w:lang w:eastAsia="ar-SA"/>
              </w:rPr>
              <w:tab/>
              <w:t xml:space="preserve">Филонова Е.С. </w:t>
            </w:r>
          </w:p>
        </w:tc>
      </w:tr>
    </w:tbl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5FCD" w:rsidRPr="00FA5FCD" w:rsidRDefault="00FA5FCD" w:rsidP="00FA5FC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FA5FCD" w:rsidRPr="00FA5FCD" w:rsidRDefault="00FA5FCD" w:rsidP="00FA5FC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ar-SA"/>
        </w:rPr>
      </w:pPr>
    </w:p>
    <w:p w:rsidR="004F3BA8" w:rsidRPr="004F3BA8" w:rsidRDefault="004F3BA8" w:rsidP="00FA5F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F3BA8" w:rsidRPr="004F3BA8" w:rsidSect="002E4EB3">
      <w:pgSz w:w="11906" w:h="16838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D1A" w:rsidRDefault="00381D1A">
      <w:pPr>
        <w:spacing w:after="0" w:line="240" w:lineRule="auto"/>
      </w:pPr>
      <w:r>
        <w:separator/>
      </w:r>
    </w:p>
  </w:endnote>
  <w:endnote w:type="continuationSeparator" w:id="0">
    <w:p w:rsidR="00381D1A" w:rsidRDefault="00381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A7A" w:rsidRDefault="00691A7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398F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D1A" w:rsidRDefault="00381D1A">
      <w:pPr>
        <w:spacing w:after="0" w:line="240" w:lineRule="auto"/>
      </w:pPr>
      <w:r>
        <w:separator/>
      </w:r>
    </w:p>
  </w:footnote>
  <w:footnote w:type="continuationSeparator" w:id="0">
    <w:p w:rsidR="00381D1A" w:rsidRDefault="00381D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76D5F"/>
    <w:multiLevelType w:val="hybridMultilevel"/>
    <w:tmpl w:val="E89AE154"/>
    <w:lvl w:ilvl="0" w:tplc="17BAAB6C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B261A25"/>
    <w:multiLevelType w:val="hybridMultilevel"/>
    <w:tmpl w:val="6D0A9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2AC"/>
    <w:rsid w:val="00083E0F"/>
    <w:rsid w:val="000C2A6F"/>
    <w:rsid w:val="000D39F5"/>
    <w:rsid w:val="001221D2"/>
    <w:rsid w:val="00135CD0"/>
    <w:rsid w:val="00147100"/>
    <w:rsid w:val="00182FD9"/>
    <w:rsid w:val="001A2D35"/>
    <w:rsid w:val="001C7CF1"/>
    <w:rsid w:val="002368D9"/>
    <w:rsid w:val="0027796D"/>
    <w:rsid w:val="002D4261"/>
    <w:rsid w:val="002E4EB3"/>
    <w:rsid w:val="00381D1A"/>
    <w:rsid w:val="00397A67"/>
    <w:rsid w:val="003F42AF"/>
    <w:rsid w:val="00414D21"/>
    <w:rsid w:val="00433C0A"/>
    <w:rsid w:val="00456D32"/>
    <w:rsid w:val="004C5349"/>
    <w:rsid w:val="004F3BA8"/>
    <w:rsid w:val="005262CE"/>
    <w:rsid w:val="00560DE5"/>
    <w:rsid w:val="00593956"/>
    <w:rsid w:val="005B0455"/>
    <w:rsid w:val="00611384"/>
    <w:rsid w:val="00631F05"/>
    <w:rsid w:val="00640A0E"/>
    <w:rsid w:val="006733A7"/>
    <w:rsid w:val="00691A7A"/>
    <w:rsid w:val="006C7890"/>
    <w:rsid w:val="006D4E91"/>
    <w:rsid w:val="0072422A"/>
    <w:rsid w:val="00750E4A"/>
    <w:rsid w:val="007A1341"/>
    <w:rsid w:val="007A2A20"/>
    <w:rsid w:val="007B4BB5"/>
    <w:rsid w:val="007C68FD"/>
    <w:rsid w:val="00823C0D"/>
    <w:rsid w:val="00863B68"/>
    <w:rsid w:val="008A2CE5"/>
    <w:rsid w:val="008B27F5"/>
    <w:rsid w:val="008C32FE"/>
    <w:rsid w:val="008C6E83"/>
    <w:rsid w:val="00910044"/>
    <w:rsid w:val="00946777"/>
    <w:rsid w:val="00953C6E"/>
    <w:rsid w:val="009926D6"/>
    <w:rsid w:val="009D11A8"/>
    <w:rsid w:val="00A40AD8"/>
    <w:rsid w:val="00A47275"/>
    <w:rsid w:val="00A600F7"/>
    <w:rsid w:val="00B102F6"/>
    <w:rsid w:val="00B5221E"/>
    <w:rsid w:val="00B750D5"/>
    <w:rsid w:val="00B94510"/>
    <w:rsid w:val="00BA7E91"/>
    <w:rsid w:val="00C418FF"/>
    <w:rsid w:val="00C42C42"/>
    <w:rsid w:val="00C51A9F"/>
    <w:rsid w:val="00CD7A53"/>
    <w:rsid w:val="00D570B9"/>
    <w:rsid w:val="00D67BF8"/>
    <w:rsid w:val="00DA37AE"/>
    <w:rsid w:val="00DC44A8"/>
    <w:rsid w:val="00E07902"/>
    <w:rsid w:val="00E44684"/>
    <w:rsid w:val="00E709E2"/>
    <w:rsid w:val="00E716C9"/>
    <w:rsid w:val="00E81215"/>
    <w:rsid w:val="00F86E84"/>
    <w:rsid w:val="00FA1013"/>
    <w:rsid w:val="00FA5FCD"/>
    <w:rsid w:val="00FB22AC"/>
    <w:rsid w:val="00FD2C87"/>
    <w:rsid w:val="00FD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D4D0"/>
  <w15:docId w15:val="{0D88E5A6-3364-45C3-A681-FE46B400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E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60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221E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C51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1A9F"/>
  </w:style>
  <w:style w:type="table" w:customStyle="1" w:styleId="1">
    <w:name w:val="Сетка таблицы1"/>
    <w:basedOn w:val="a1"/>
    <w:next w:val="a3"/>
    <w:uiPriority w:val="59"/>
    <w:rsid w:val="0094677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953C6E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7">
    <w:name w:val="c7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10044"/>
  </w:style>
  <w:style w:type="paragraph" w:customStyle="1" w:styleId="c0">
    <w:name w:val="c0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10044"/>
  </w:style>
  <w:style w:type="character" w:customStyle="1" w:styleId="c6">
    <w:name w:val="c6"/>
    <w:basedOn w:val="a0"/>
    <w:rsid w:val="00910044"/>
  </w:style>
  <w:style w:type="character" w:customStyle="1" w:styleId="c3">
    <w:name w:val="c3"/>
    <w:basedOn w:val="a0"/>
    <w:rsid w:val="00910044"/>
  </w:style>
  <w:style w:type="paragraph" w:customStyle="1" w:styleId="c5">
    <w:name w:val="c5"/>
    <w:basedOn w:val="a"/>
    <w:rsid w:val="00910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10044"/>
  </w:style>
  <w:style w:type="table" w:customStyle="1" w:styleId="TableGrid">
    <w:name w:val="TableGrid"/>
    <w:rsid w:val="00691A7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A40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0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41790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26974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://www.pipe-technology.ru/document/control/2013-01-01/quality_control_methods/03_big.png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jpeg"/><Relationship Id="rId17" Type="http://schemas.openxmlformats.org/officeDocument/2006/relationships/hyperlink" Target="http://www.pipe-technology.ru/document/control/2013-01-01/quality_control_methods/01_big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hyperlink" Target="http://www.pipe-technology.ru/document/control/2013-01-01/quality_control_methods/04_big.png" TargetMode="External"/><Relationship Id="rId10" Type="http://schemas.openxmlformats.org/officeDocument/2006/relationships/hyperlink" Target="https://pandia.ru/text/category/edinitca_izmereniy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santim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36</Pages>
  <Words>9355</Words>
  <Characters>53325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2</cp:lastModifiedBy>
  <cp:revision>44</cp:revision>
  <dcterms:created xsi:type="dcterms:W3CDTF">2023-05-11T11:13:00Z</dcterms:created>
  <dcterms:modified xsi:type="dcterms:W3CDTF">2023-05-12T09:32:00Z</dcterms:modified>
</cp:coreProperties>
</file>